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F62803" w:rsidRPr="00F62803" w:rsidRDefault="00F62803" w:rsidP="00F62803">
      <w:pPr>
        <w:rPr>
          <w:b/>
          <w:color w:val="0033CC"/>
          <w:sz w:val="36"/>
        </w:rPr>
      </w:pPr>
      <w:r>
        <w:rPr>
          <w:b/>
          <w:color w:val="0033CC"/>
          <w:sz w:val="36"/>
        </w:rPr>
        <w:t>"Wait A</w:t>
      </w:r>
      <w:r w:rsidRPr="00F62803">
        <w:rPr>
          <w:b/>
          <w:color w:val="0033CC"/>
          <w:sz w:val="36"/>
        </w:rPr>
        <w:t xml:space="preserve">nd </w:t>
      </w:r>
      <w:r>
        <w:rPr>
          <w:b/>
          <w:color w:val="0033CC"/>
          <w:sz w:val="36"/>
        </w:rPr>
        <w:t>S</w:t>
      </w:r>
      <w:r w:rsidRPr="00F62803">
        <w:rPr>
          <w:b/>
          <w:color w:val="0033CC"/>
          <w:sz w:val="36"/>
        </w:rPr>
        <w:t xml:space="preserve">ee" is </w:t>
      </w:r>
      <w:r>
        <w:rPr>
          <w:b/>
          <w:color w:val="0033CC"/>
          <w:sz w:val="36"/>
        </w:rPr>
        <w:t>Sometimes the B</w:t>
      </w:r>
      <w:r w:rsidRPr="00F62803">
        <w:rPr>
          <w:b/>
          <w:color w:val="0033CC"/>
          <w:sz w:val="36"/>
        </w:rPr>
        <w:t xml:space="preserve">est </w:t>
      </w:r>
      <w:r>
        <w:rPr>
          <w:b/>
          <w:color w:val="0033CC"/>
          <w:sz w:val="36"/>
        </w:rPr>
        <w:t>R</w:t>
      </w:r>
      <w:r w:rsidRPr="00F62803">
        <w:rPr>
          <w:b/>
          <w:color w:val="0033CC"/>
          <w:sz w:val="36"/>
        </w:rPr>
        <w:t xml:space="preserve">esponse to </w:t>
      </w:r>
      <w:r>
        <w:rPr>
          <w:b/>
          <w:color w:val="0033CC"/>
          <w:sz w:val="36"/>
        </w:rPr>
        <w:t>N</w:t>
      </w:r>
      <w:r w:rsidRPr="00F62803">
        <w:rPr>
          <w:b/>
          <w:color w:val="0033CC"/>
          <w:sz w:val="36"/>
        </w:rPr>
        <w:t xml:space="preserve">egative </w:t>
      </w:r>
      <w:r>
        <w:rPr>
          <w:b/>
          <w:color w:val="0033CC"/>
          <w:sz w:val="36"/>
        </w:rPr>
        <w:t>N</w:t>
      </w:r>
      <w:r w:rsidRPr="00F62803">
        <w:rPr>
          <w:b/>
          <w:color w:val="0033CC"/>
          <w:sz w:val="36"/>
        </w:rPr>
        <w:t>ews</w:t>
      </w:r>
    </w:p>
    <w:p w:rsidR="00F62803" w:rsidRPr="00F62803" w:rsidRDefault="00F62803" w:rsidP="00F62803">
      <w:pPr>
        <w:rPr>
          <w:sz w:val="36"/>
        </w:rPr>
      </w:pPr>
      <w:r>
        <w:rPr>
          <w:noProof/>
        </w:rPr>
        <w:drawing>
          <wp:anchor distT="0" distB="0" distL="114300" distR="114300" simplePos="0" relativeHeight="251658240" behindDoc="1" locked="0" layoutInCell="1" allowOverlap="1" wp14:anchorId="5553BAB6" wp14:editId="082EBB2D">
            <wp:simplePos x="0" y="0"/>
            <wp:positionH relativeFrom="column">
              <wp:posOffset>4444365</wp:posOffset>
            </wp:positionH>
            <wp:positionV relativeFrom="paragraph">
              <wp:posOffset>666115</wp:posOffset>
            </wp:positionV>
            <wp:extent cx="1794510" cy="1196340"/>
            <wp:effectExtent l="0" t="0" r="0" b="3810"/>
            <wp:wrapTight wrapText="bothSides">
              <wp:wrapPolygon edited="0">
                <wp:start x="0" y="0"/>
                <wp:lineTo x="0" y="21325"/>
                <wp:lineTo x="21325" y="21325"/>
                <wp:lineTo x="21325" y="0"/>
                <wp:lineTo x="0" y="0"/>
              </wp:wrapPolygon>
            </wp:wrapTight>
            <wp:docPr id="2" name="image" descr="http://www.ishmaelscorner.com/wp-content/uploads/2013/09/frustrated-executives-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ishmaelscorner.com/wp-content/uploads/2013/09/frustrated-executives-upda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451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803">
        <w:rPr>
          <w:sz w:val="36"/>
        </w:rPr>
        <w:t>When negative stories have the potential to hit the news, companies should often avoid rushing their response by taking on the "wait and see" approach. By taking a step back to assess how the situation is unfolding, companies can analyze whether their target audience will be affected by the stories and can analyze whether the negative story will have a significant impact on the company.</w:t>
      </w:r>
    </w:p>
    <w:p w:rsidR="008E144F" w:rsidRPr="00F62803" w:rsidRDefault="00F62803" w:rsidP="00F62803">
      <w:pPr>
        <w:jc w:val="right"/>
        <w:rPr>
          <w:b/>
          <w:i/>
          <w:color w:val="0033CC"/>
          <w:sz w:val="36"/>
        </w:rPr>
      </w:pPr>
      <w:r w:rsidRPr="00F62803">
        <w:rPr>
          <w:b/>
          <w:i/>
          <w:color w:val="0033CC"/>
          <w:sz w:val="36"/>
        </w:rPr>
        <w:t>Strategies &amp; Tactics 10/2018</w:t>
      </w:r>
      <w:r w:rsidRPr="00F62803">
        <w:rPr>
          <w:b/>
          <w:i/>
          <w:color w:val="0033CC"/>
          <w:sz w:val="36"/>
        </w:rPr>
        <w:t xml:space="preserve">  </w:t>
      </w:r>
    </w:p>
    <w:p w:rsidR="00F62803" w:rsidRDefault="00F62803" w:rsidP="00F62803">
      <w:hyperlink r:id="rId6" w:history="1">
        <w:r w:rsidRPr="00902045">
          <w:rPr>
            <w:rStyle w:val="Hyperlink"/>
          </w:rPr>
          <w:t>http://apps.prsa.org/StrategiesTactics/Articles/view/12365/1162/When_Wait_and_See_Is_the_Best_Response_to_Negative#.W9Rb1vZFwid</w:t>
        </w:r>
      </w:hyperlink>
    </w:p>
    <w:p w:rsidR="00F62803" w:rsidRDefault="00F62803" w:rsidP="00F62803">
      <w:r>
        <w:t>Image credit:</w:t>
      </w:r>
    </w:p>
    <w:p w:rsidR="00F62803" w:rsidRDefault="00F62803" w:rsidP="00F62803">
      <w:hyperlink r:id="rId7" w:history="1">
        <w:r w:rsidRPr="00902045">
          <w:rPr>
            <w:rStyle w:val="Hyperlink"/>
          </w:rPr>
          <w:t>http://www.ishmaelscorner.com/wp-content/uploads/2013/09/frustrated-executives-updated.jpg</w:t>
        </w:r>
      </w:hyperlink>
    </w:p>
    <w:p w:rsidR="00F62803" w:rsidRDefault="00F62803" w:rsidP="00F62803">
      <w:bookmarkStart w:id="0" w:name="_GoBack"/>
      <w:bookmarkEnd w:id="0"/>
    </w:p>
    <w:p w:rsidR="00F62803" w:rsidRDefault="00F62803" w:rsidP="00F62803"/>
    <w:sectPr w:rsidR="00F62803" w:rsidSect="00F62803">
      <w:pgSz w:w="12240" w:h="15840"/>
      <w:pgMar w:top="1296"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03"/>
    <w:rsid w:val="004A14F9"/>
    <w:rsid w:val="0051611A"/>
    <w:rsid w:val="00746FC2"/>
    <w:rsid w:val="008E144F"/>
    <w:rsid w:val="00F6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03"/>
    <w:rPr>
      <w:color w:val="0000FF" w:themeColor="hyperlink"/>
      <w:u w:val="single"/>
    </w:rPr>
  </w:style>
  <w:style w:type="paragraph" w:styleId="BalloonText">
    <w:name w:val="Balloon Text"/>
    <w:basedOn w:val="Normal"/>
    <w:link w:val="BalloonTextChar"/>
    <w:uiPriority w:val="99"/>
    <w:semiHidden/>
    <w:unhideWhenUsed/>
    <w:rsid w:val="00F6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03"/>
    <w:rPr>
      <w:color w:val="0000FF" w:themeColor="hyperlink"/>
      <w:u w:val="single"/>
    </w:rPr>
  </w:style>
  <w:style w:type="paragraph" w:styleId="BalloonText">
    <w:name w:val="Balloon Text"/>
    <w:basedOn w:val="Normal"/>
    <w:link w:val="BalloonTextChar"/>
    <w:uiPriority w:val="99"/>
    <w:semiHidden/>
    <w:unhideWhenUsed/>
    <w:rsid w:val="00F6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hmaelscorner.com/wp-content/uploads/2013/09/frustrated-executives-updated.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s.prsa.org/StrategiesTactics/Articles/view/12365/1162/When_Wait_and_See_Is_the_Best_Response_to_Negative#.W9Rb1vZFw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2018-10-27T12:34:00Z</dcterms:created>
  <dcterms:modified xsi:type="dcterms:W3CDTF">2018-10-27T12:42:00Z</dcterms:modified>
</cp:coreProperties>
</file>