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CF175D" w:rsidRPr="00AC0F0E" w:rsidRDefault="00AC0F0E">
      <w:pPr>
        <w:rPr>
          <w:b/>
          <w:color w:val="FF0000"/>
          <w:sz w:val="36"/>
        </w:rPr>
      </w:pPr>
      <w:r w:rsidRPr="00AC0F0E">
        <w:rPr>
          <w:b/>
          <w:noProof/>
          <w:color w:val="FF0000"/>
          <w:sz w:val="36"/>
        </w:rPr>
        <w:drawing>
          <wp:anchor distT="0" distB="0" distL="114300" distR="114300" simplePos="0" relativeHeight="251658240" behindDoc="1" locked="0" layoutInCell="1" allowOverlap="1" wp14:anchorId="3C0EFBCD" wp14:editId="25DEC955">
            <wp:simplePos x="0" y="0"/>
            <wp:positionH relativeFrom="column">
              <wp:posOffset>4596130</wp:posOffset>
            </wp:positionH>
            <wp:positionV relativeFrom="paragraph">
              <wp:posOffset>439420</wp:posOffset>
            </wp:positionV>
            <wp:extent cx="1530350" cy="1757045"/>
            <wp:effectExtent l="0" t="0" r="0" b="0"/>
            <wp:wrapTight wrapText="bothSides">
              <wp:wrapPolygon edited="0">
                <wp:start x="0" y="0"/>
                <wp:lineTo x="0" y="21311"/>
                <wp:lineTo x="21241" y="21311"/>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8_orig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350" cy="1757045"/>
                    </a:xfrm>
                    <a:prstGeom prst="rect">
                      <a:avLst/>
                    </a:prstGeom>
                  </pic:spPr>
                </pic:pic>
              </a:graphicData>
            </a:graphic>
            <wp14:sizeRelH relativeFrom="page">
              <wp14:pctWidth>0</wp14:pctWidth>
            </wp14:sizeRelH>
            <wp14:sizeRelV relativeFrom="page">
              <wp14:pctHeight>0</wp14:pctHeight>
            </wp14:sizeRelV>
          </wp:anchor>
        </w:drawing>
      </w:r>
      <w:r w:rsidRPr="00AC0F0E">
        <w:rPr>
          <w:b/>
          <w:color w:val="FF0000"/>
          <w:sz w:val="36"/>
        </w:rPr>
        <w:t xml:space="preserve">Who's Using Pinterest? </w:t>
      </w:r>
    </w:p>
    <w:p w:rsidR="00AC0F0E" w:rsidRPr="00AC0F0E" w:rsidRDefault="00AC0F0E" w:rsidP="00AC0F0E">
      <w:pPr>
        <w:rPr>
          <w:sz w:val="36"/>
        </w:rPr>
      </w:pPr>
      <w:r w:rsidRPr="00AC0F0E">
        <w:rPr>
          <w:sz w:val="36"/>
        </w:rPr>
        <w:t>While Pinterest usage may skew female, the platform is diversifying demographically as the content evolves and gains broader appeal with millennial men—a push that makes sense since the social network is planning to go public by mid-2019.</w:t>
      </w:r>
    </w:p>
    <w:p w:rsidR="00AC0F0E" w:rsidRPr="00AC0F0E" w:rsidRDefault="00AC0F0E" w:rsidP="00AC0F0E">
      <w:pPr>
        <w:jc w:val="right"/>
        <w:rPr>
          <w:b/>
          <w:i/>
          <w:color w:val="FF0000"/>
          <w:sz w:val="36"/>
        </w:rPr>
      </w:pPr>
      <w:r w:rsidRPr="00AC0F0E">
        <w:rPr>
          <w:b/>
          <w:i/>
          <w:color w:val="FF0000"/>
          <w:sz w:val="36"/>
        </w:rPr>
        <w:t>eMarketer 10.25.18</w:t>
      </w:r>
    </w:p>
    <w:p w:rsidR="00AC0F0E" w:rsidRDefault="00AC0F0E">
      <w:hyperlink r:id="rId6" w:history="1">
        <w:r w:rsidRPr="00EF2EBF">
          <w:rPr>
            <w:rStyle w:val="Hyperlink"/>
          </w:rPr>
          <w:t>https://www.emarketer.com/content/the-social-series-who-s-using-pinterest-infographic?ecid=NL1001</w:t>
        </w:r>
      </w:hyperlink>
    </w:p>
    <w:p w:rsidR="00AC0F0E" w:rsidRDefault="00AC0F0E">
      <w:r>
        <w:t>I</w:t>
      </w:r>
      <w:bookmarkStart w:id="0" w:name="_GoBack"/>
      <w:bookmarkEnd w:id="0"/>
      <w:r>
        <w:t>mage credit:</w:t>
      </w:r>
    </w:p>
    <w:p w:rsidR="00AC0F0E" w:rsidRDefault="00AC0F0E">
      <w:hyperlink r:id="rId7" w:history="1">
        <w:r w:rsidRPr="00EF2EBF">
          <w:rPr>
            <w:rStyle w:val="Hyperlink"/>
          </w:rPr>
          <w:t>https://www.emarketer.com/content/the-social-series-who-s-using-pinterest-infographic?ecid=NL1001</w:t>
        </w:r>
      </w:hyperlink>
    </w:p>
    <w:p w:rsidR="00AC0F0E" w:rsidRDefault="00AC0F0E"/>
    <w:sectPr w:rsidR="00AC0F0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0E"/>
    <w:rsid w:val="00194E35"/>
    <w:rsid w:val="00226A80"/>
    <w:rsid w:val="00A90A24"/>
    <w:rsid w:val="00AC0F0E"/>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F0E"/>
    <w:rPr>
      <w:color w:val="0000FF" w:themeColor="hyperlink"/>
      <w:u w:val="single"/>
    </w:rPr>
  </w:style>
  <w:style w:type="paragraph" w:styleId="BalloonText">
    <w:name w:val="Balloon Text"/>
    <w:basedOn w:val="Normal"/>
    <w:link w:val="BalloonTextChar"/>
    <w:uiPriority w:val="99"/>
    <w:semiHidden/>
    <w:unhideWhenUsed/>
    <w:rsid w:val="00AC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F0E"/>
    <w:rPr>
      <w:color w:val="0000FF" w:themeColor="hyperlink"/>
      <w:u w:val="single"/>
    </w:rPr>
  </w:style>
  <w:style w:type="paragraph" w:styleId="BalloonText">
    <w:name w:val="Balloon Text"/>
    <w:basedOn w:val="Normal"/>
    <w:link w:val="BalloonTextChar"/>
    <w:uiPriority w:val="99"/>
    <w:semiHidden/>
    <w:unhideWhenUsed/>
    <w:rsid w:val="00AC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42660">
      <w:bodyDiv w:val="1"/>
      <w:marLeft w:val="0"/>
      <w:marRight w:val="0"/>
      <w:marTop w:val="0"/>
      <w:marBottom w:val="0"/>
      <w:divBdr>
        <w:top w:val="none" w:sz="0" w:space="0" w:color="auto"/>
        <w:left w:val="none" w:sz="0" w:space="0" w:color="auto"/>
        <w:bottom w:val="none" w:sz="0" w:space="0" w:color="auto"/>
        <w:right w:val="none" w:sz="0" w:space="0" w:color="auto"/>
      </w:divBdr>
      <w:divsChild>
        <w:div w:id="1461339130">
          <w:marLeft w:val="0"/>
          <w:marRight w:val="0"/>
          <w:marTop w:val="0"/>
          <w:marBottom w:val="0"/>
          <w:divBdr>
            <w:top w:val="none" w:sz="0" w:space="0" w:color="auto"/>
            <w:left w:val="none" w:sz="0" w:space="0" w:color="auto"/>
            <w:bottom w:val="none" w:sz="0" w:space="0" w:color="auto"/>
            <w:right w:val="none" w:sz="0" w:space="0" w:color="auto"/>
          </w:divBdr>
          <w:divsChild>
            <w:div w:id="583419598">
              <w:marLeft w:val="0"/>
              <w:marRight w:val="0"/>
              <w:marTop w:val="0"/>
              <w:marBottom w:val="0"/>
              <w:divBdr>
                <w:top w:val="none" w:sz="0" w:space="0" w:color="auto"/>
                <w:left w:val="none" w:sz="0" w:space="0" w:color="auto"/>
                <w:bottom w:val="none" w:sz="0" w:space="0" w:color="auto"/>
                <w:right w:val="none" w:sz="0" w:space="0" w:color="auto"/>
              </w:divBdr>
              <w:divsChild>
                <w:div w:id="1594897155">
                  <w:marLeft w:val="0"/>
                  <w:marRight w:val="0"/>
                  <w:marTop w:val="0"/>
                  <w:marBottom w:val="0"/>
                  <w:divBdr>
                    <w:top w:val="none" w:sz="0" w:space="0" w:color="auto"/>
                    <w:left w:val="none" w:sz="0" w:space="0" w:color="auto"/>
                    <w:bottom w:val="none" w:sz="0" w:space="0" w:color="auto"/>
                    <w:right w:val="none" w:sz="0" w:space="0" w:color="auto"/>
                  </w:divBdr>
                  <w:divsChild>
                    <w:div w:id="1192108587">
                      <w:marLeft w:val="0"/>
                      <w:marRight w:val="0"/>
                      <w:marTop w:val="0"/>
                      <w:marBottom w:val="0"/>
                      <w:divBdr>
                        <w:top w:val="none" w:sz="0" w:space="0" w:color="auto"/>
                        <w:left w:val="none" w:sz="0" w:space="0" w:color="auto"/>
                        <w:bottom w:val="none" w:sz="0" w:space="0" w:color="auto"/>
                        <w:right w:val="none" w:sz="0" w:space="0" w:color="auto"/>
                      </w:divBdr>
                      <w:divsChild>
                        <w:div w:id="1787457582">
                          <w:marLeft w:val="0"/>
                          <w:marRight w:val="0"/>
                          <w:marTop w:val="0"/>
                          <w:marBottom w:val="0"/>
                          <w:divBdr>
                            <w:top w:val="none" w:sz="0" w:space="0" w:color="auto"/>
                            <w:left w:val="none" w:sz="0" w:space="0" w:color="auto"/>
                            <w:bottom w:val="none" w:sz="0" w:space="0" w:color="auto"/>
                            <w:right w:val="none" w:sz="0" w:space="0" w:color="auto"/>
                          </w:divBdr>
                          <w:divsChild>
                            <w:div w:id="1332103486">
                              <w:marLeft w:val="0"/>
                              <w:marRight w:val="0"/>
                              <w:marTop w:val="0"/>
                              <w:marBottom w:val="0"/>
                              <w:divBdr>
                                <w:top w:val="none" w:sz="0" w:space="0" w:color="auto"/>
                                <w:left w:val="none" w:sz="0" w:space="0" w:color="auto"/>
                                <w:bottom w:val="none" w:sz="0" w:space="0" w:color="auto"/>
                                <w:right w:val="none" w:sz="0" w:space="0" w:color="auto"/>
                              </w:divBdr>
                              <w:divsChild>
                                <w:div w:id="1453134388">
                                  <w:marLeft w:val="0"/>
                                  <w:marRight w:val="0"/>
                                  <w:marTop w:val="0"/>
                                  <w:marBottom w:val="0"/>
                                  <w:divBdr>
                                    <w:top w:val="none" w:sz="0" w:space="0" w:color="auto"/>
                                    <w:left w:val="none" w:sz="0" w:space="0" w:color="auto"/>
                                    <w:bottom w:val="none" w:sz="0" w:space="0" w:color="auto"/>
                                    <w:right w:val="none" w:sz="0" w:space="0" w:color="auto"/>
                                  </w:divBdr>
                                  <w:divsChild>
                                    <w:div w:id="715083210">
                                      <w:marLeft w:val="600"/>
                                      <w:marRight w:val="600"/>
                                      <w:marTop w:val="375"/>
                                      <w:marBottom w:val="375"/>
                                      <w:divBdr>
                                        <w:top w:val="none" w:sz="0" w:space="0" w:color="auto"/>
                                        <w:left w:val="none" w:sz="0" w:space="0" w:color="auto"/>
                                        <w:bottom w:val="none" w:sz="0" w:space="0" w:color="auto"/>
                                        <w:right w:val="none" w:sz="0" w:space="0" w:color="auto"/>
                                      </w:divBdr>
                                      <w:divsChild>
                                        <w:div w:id="245380995">
                                          <w:marLeft w:val="0"/>
                                          <w:marRight w:val="0"/>
                                          <w:marTop w:val="0"/>
                                          <w:marBottom w:val="0"/>
                                          <w:divBdr>
                                            <w:top w:val="none" w:sz="0" w:space="0" w:color="auto"/>
                                            <w:left w:val="none" w:sz="0" w:space="0" w:color="auto"/>
                                            <w:bottom w:val="none" w:sz="0" w:space="0" w:color="auto"/>
                                            <w:right w:val="none" w:sz="0" w:space="0" w:color="auto"/>
                                          </w:divBdr>
                                          <w:divsChild>
                                            <w:div w:id="247471453">
                                              <w:marLeft w:val="0"/>
                                              <w:marRight w:val="0"/>
                                              <w:marTop w:val="0"/>
                                              <w:marBottom w:val="0"/>
                                              <w:divBdr>
                                                <w:top w:val="none" w:sz="0" w:space="0" w:color="auto"/>
                                                <w:left w:val="none" w:sz="0" w:space="0" w:color="auto"/>
                                                <w:bottom w:val="none" w:sz="0" w:space="0" w:color="auto"/>
                                                <w:right w:val="none" w:sz="0" w:space="0" w:color="auto"/>
                                              </w:divBdr>
                                              <w:divsChild>
                                                <w:div w:id="15034667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arketer.com/content/the-social-series-who-s-using-pinterest-infographic?ecid=NL1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the-social-series-who-s-using-pinterest-infographic?ecid=NL1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2018-10-25T13:23:00Z</dcterms:created>
  <dcterms:modified xsi:type="dcterms:W3CDTF">2018-10-25T13:36:00Z</dcterms:modified>
</cp:coreProperties>
</file>