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E61C1" w:rsidRPr="006E61C1" w:rsidRDefault="006E61C1" w:rsidP="006E61C1">
      <w:pPr>
        <w:rPr>
          <w:b/>
          <w:color w:val="339966"/>
          <w:sz w:val="40"/>
        </w:rPr>
      </w:pPr>
      <w:r w:rsidRPr="006E61C1">
        <w:rPr>
          <w:b/>
          <w:color w:val="339966"/>
          <w:sz w:val="40"/>
        </w:rPr>
        <w:t>Wild</w:t>
      </w:r>
      <w:r w:rsidRPr="006E61C1">
        <w:rPr>
          <w:b/>
          <w:color w:val="339966"/>
          <w:sz w:val="40"/>
        </w:rPr>
        <w:t>life Conservation Society uses D</w:t>
      </w:r>
      <w:r w:rsidRPr="006E61C1">
        <w:rPr>
          <w:b/>
          <w:color w:val="339966"/>
          <w:sz w:val="40"/>
        </w:rPr>
        <w:t xml:space="preserve">igital for </w:t>
      </w:r>
      <w:r w:rsidRPr="006E61C1">
        <w:rPr>
          <w:b/>
          <w:color w:val="339966"/>
          <w:sz w:val="40"/>
        </w:rPr>
        <w:t>A</w:t>
      </w:r>
      <w:r w:rsidRPr="006E61C1">
        <w:rPr>
          <w:b/>
          <w:color w:val="339966"/>
          <w:sz w:val="40"/>
        </w:rPr>
        <w:t xml:space="preserve">wareness </w:t>
      </w:r>
    </w:p>
    <w:p w:rsidR="006E61C1" w:rsidRPr="006E61C1" w:rsidRDefault="006E61C1" w:rsidP="006E61C1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6E0040" wp14:editId="4C0C71EA">
            <wp:simplePos x="0" y="0"/>
            <wp:positionH relativeFrom="column">
              <wp:posOffset>4834890</wp:posOffset>
            </wp:positionH>
            <wp:positionV relativeFrom="paragraph">
              <wp:posOffset>718820</wp:posOffset>
            </wp:positionV>
            <wp:extent cx="1323975" cy="1344930"/>
            <wp:effectExtent l="0" t="0" r="9525" b="7620"/>
            <wp:wrapTight wrapText="bothSides">
              <wp:wrapPolygon edited="0">
                <wp:start x="0" y="0"/>
                <wp:lineTo x="0" y="21416"/>
                <wp:lineTo x="21445" y="21416"/>
                <wp:lineTo x="21445" y="0"/>
                <wp:lineTo x="0" y="0"/>
              </wp:wrapPolygon>
            </wp:wrapTight>
            <wp:docPr id="1" name="Picture 1" descr="Image result for Wildlife Conservation Society'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dlife Conservation Society'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1C1">
        <w:rPr>
          <w:sz w:val="40"/>
        </w:rPr>
        <w:t xml:space="preserve">The Wildlife Conservation Society's marketing lead, Debbie Schneiderman, committed to digital to grow the </w:t>
      </w:r>
      <w:bookmarkStart w:id="0" w:name="_GoBack"/>
      <w:bookmarkEnd w:id="0"/>
      <w:r w:rsidRPr="006E61C1">
        <w:rPr>
          <w:sz w:val="40"/>
        </w:rPr>
        <w:t>organization's contacts list to over 5 million names. Schneiderman reports targeting the right customers is necessary, saying, "Metrics become really important here because the click-thru is obviously better on the hyperbolic, clickbait-y type of ad, but those aren't the people that are committed to the work that we do."</w:t>
      </w:r>
    </w:p>
    <w:p w:rsidR="006E61C1" w:rsidRPr="006E61C1" w:rsidRDefault="006E61C1" w:rsidP="006E61C1">
      <w:pPr>
        <w:jc w:val="right"/>
        <w:rPr>
          <w:b/>
          <w:i/>
          <w:sz w:val="40"/>
        </w:rPr>
      </w:pPr>
      <w:r w:rsidRPr="006E61C1">
        <w:rPr>
          <w:b/>
          <w:i/>
          <w:sz w:val="40"/>
        </w:rPr>
        <w:t>Marketing Dive 3/6/17</w:t>
      </w:r>
    </w:p>
    <w:p w:rsidR="00CF175D" w:rsidRDefault="006E61C1" w:rsidP="006E61C1">
      <w:r w:rsidRPr="006E61C1">
        <w:t xml:space="preserve"> </w:t>
      </w:r>
      <w:hyperlink r:id="rId6" w:history="1">
        <w:r w:rsidRPr="000879E7">
          <w:rPr>
            <w:rStyle w:val="Hyperlink"/>
          </w:rPr>
          <w:t>http://www.marketingdive.com/news/how-wildlife-conservation-society-tapped-digital-to-grow-5-million-strong/437075/</w:t>
        </w:r>
      </w:hyperlink>
    </w:p>
    <w:p w:rsidR="006E61C1" w:rsidRDefault="006E61C1" w:rsidP="006E61C1"/>
    <w:p w:rsidR="006E61C1" w:rsidRDefault="006E61C1" w:rsidP="006E61C1"/>
    <w:sectPr w:rsidR="006E61C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C1"/>
    <w:rsid w:val="00194E35"/>
    <w:rsid w:val="00226A80"/>
    <w:rsid w:val="006E61C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1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1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ketingdive.com/news/how-wildlife-conservation-society-tapped-digital-to-grow-5-million-strong/4370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2017-03-08T13:20:00Z</dcterms:created>
  <dcterms:modified xsi:type="dcterms:W3CDTF">2017-03-08T13:25:00Z</dcterms:modified>
</cp:coreProperties>
</file>