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2D33" w:rsidRPr="008E2D33" w:rsidRDefault="008E2D33" w:rsidP="008E2D33">
      <w:pPr>
        <w:rPr>
          <w:b/>
          <w:color w:val="FF0000"/>
          <w:sz w:val="36"/>
        </w:rPr>
      </w:pPr>
      <w:r w:rsidRPr="008E2D33">
        <w:rPr>
          <w:b/>
          <w:color w:val="FF0000"/>
          <w:sz w:val="36"/>
        </w:rPr>
        <w:t xml:space="preserve">Will the FCC's </w:t>
      </w:r>
      <w:r>
        <w:rPr>
          <w:b/>
          <w:color w:val="FF0000"/>
          <w:sz w:val="36"/>
        </w:rPr>
        <w:t>I</w:t>
      </w:r>
      <w:r w:rsidRPr="008E2D33">
        <w:rPr>
          <w:b/>
          <w:color w:val="FF0000"/>
          <w:sz w:val="36"/>
        </w:rPr>
        <w:t xml:space="preserve">ncubator </w:t>
      </w:r>
      <w:r>
        <w:rPr>
          <w:b/>
          <w:color w:val="FF0000"/>
          <w:sz w:val="36"/>
        </w:rPr>
        <w:t>Program H</w:t>
      </w:r>
      <w:r w:rsidRPr="008E2D33">
        <w:rPr>
          <w:b/>
          <w:color w:val="FF0000"/>
          <w:sz w:val="36"/>
        </w:rPr>
        <w:t xml:space="preserve">elp in </w:t>
      </w:r>
      <w:r>
        <w:rPr>
          <w:b/>
          <w:color w:val="FF0000"/>
          <w:sz w:val="36"/>
        </w:rPr>
        <w:t>M</w:t>
      </w:r>
      <w:r w:rsidRPr="008E2D33">
        <w:rPr>
          <w:b/>
          <w:color w:val="FF0000"/>
          <w:sz w:val="36"/>
        </w:rPr>
        <w:t xml:space="preserve">edia </w:t>
      </w:r>
      <w:r>
        <w:rPr>
          <w:b/>
          <w:color w:val="FF0000"/>
          <w:sz w:val="36"/>
        </w:rPr>
        <w:t>O</w:t>
      </w:r>
      <w:r w:rsidRPr="008E2D33">
        <w:rPr>
          <w:b/>
          <w:color w:val="FF0000"/>
          <w:sz w:val="36"/>
        </w:rPr>
        <w:t xml:space="preserve">wnership </w:t>
      </w:r>
      <w:r>
        <w:rPr>
          <w:b/>
          <w:color w:val="FF0000"/>
          <w:sz w:val="36"/>
        </w:rPr>
        <w:t>B</w:t>
      </w:r>
      <w:r w:rsidRPr="008E2D33">
        <w:rPr>
          <w:b/>
          <w:color w:val="FF0000"/>
          <w:sz w:val="36"/>
        </w:rPr>
        <w:t>attle?</w:t>
      </w:r>
    </w:p>
    <w:p w:rsidR="008E2D33" w:rsidRPr="008E2D33" w:rsidRDefault="008E2D33" w:rsidP="008E2D33">
      <w:pPr>
        <w:rPr>
          <w:sz w:val="36"/>
        </w:rPr>
      </w:pPr>
      <w:r>
        <w:rPr>
          <w:noProof/>
        </w:rPr>
        <w:drawing>
          <wp:anchor distT="0" distB="0" distL="114300" distR="114300" simplePos="0" relativeHeight="251658240" behindDoc="1" locked="0" layoutInCell="1" allowOverlap="1" wp14:anchorId="37AA044C" wp14:editId="1073AA8F">
            <wp:simplePos x="0" y="0"/>
            <wp:positionH relativeFrom="column">
              <wp:posOffset>4137025</wp:posOffset>
            </wp:positionH>
            <wp:positionV relativeFrom="paragraph">
              <wp:posOffset>756285</wp:posOffset>
            </wp:positionV>
            <wp:extent cx="1646555" cy="1098550"/>
            <wp:effectExtent l="0" t="0" r="0" b="6350"/>
            <wp:wrapTight wrapText="bothSides">
              <wp:wrapPolygon edited="0">
                <wp:start x="0" y="0"/>
                <wp:lineTo x="0" y="21350"/>
                <wp:lineTo x="21242" y="21350"/>
                <wp:lineTo x="2124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655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D33">
        <w:rPr>
          <w:sz w:val="36"/>
        </w:rPr>
        <w:t>The Federal Communications Commission's incubator program to bolster diversity could help in the fight for media ownership reform. Though FCC Chairman Ajit Pai hasn't indicated whether he believes the program will help with efforts to repeal media ownership limits, he noted that he is "pleased that working together with public interest advocates we were able to once and for all make a stand in favor of diversity in terms of official action."</w:t>
      </w:r>
    </w:p>
    <w:p w:rsidR="008E144F" w:rsidRDefault="008E2D33" w:rsidP="008E2D33">
      <w:pPr>
        <w:jc w:val="right"/>
        <w:rPr>
          <w:b/>
          <w:i/>
          <w:color w:val="FF0000"/>
          <w:sz w:val="36"/>
        </w:rPr>
      </w:pPr>
      <w:r w:rsidRPr="008E2D33">
        <w:rPr>
          <w:b/>
          <w:i/>
          <w:color w:val="FF0000"/>
          <w:sz w:val="36"/>
        </w:rPr>
        <w:t>Ins</w:t>
      </w:r>
      <w:r w:rsidRPr="008E2D33">
        <w:rPr>
          <w:b/>
          <w:i/>
          <w:color w:val="FF0000"/>
          <w:sz w:val="36"/>
        </w:rPr>
        <w:t>ide Radio 8/8/16</w:t>
      </w:r>
    </w:p>
    <w:p w:rsidR="008E2D33" w:rsidRDefault="008E2D33" w:rsidP="008E2D33">
      <w:pPr>
        <w:jc w:val="right"/>
        <w:rPr>
          <w:b/>
          <w:i/>
          <w:color w:val="FF0000"/>
          <w:sz w:val="28"/>
        </w:rPr>
      </w:pPr>
      <w:hyperlink r:id="rId6" w:history="1">
        <w:r w:rsidRPr="008E2D33">
          <w:rPr>
            <w:rStyle w:val="Hyperlink"/>
            <w:b/>
            <w:i/>
            <w:sz w:val="28"/>
          </w:rPr>
          <w:t>http://www.insideradio.com/free/fcc-s-incubator-factors-into-fight-over-media-ownership/article_f0e0e216-9ad8-11e8-bdce-2b487b1ebefd.html</w:t>
        </w:r>
      </w:hyperlink>
    </w:p>
    <w:p w:rsidR="008E2D33" w:rsidRDefault="008E2D33" w:rsidP="008E2D33">
      <w:pPr>
        <w:jc w:val="right"/>
        <w:rPr>
          <w:b/>
          <w:i/>
          <w:color w:val="FF0000"/>
          <w:sz w:val="28"/>
        </w:rPr>
      </w:pPr>
      <w:r>
        <w:rPr>
          <w:b/>
          <w:i/>
          <w:color w:val="FF0000"/>
          <w:sz w:val="28"/>
        </w:rPr>
        <w:t>Image credit:</w:t>
      </w:r>
    </w:p>
    <w:p w:rsidR="008E2D33" w:rsidRDefault="008E2D33" w:rsidP="008E2D33">
      <w:pPr>
        <w:jc w:val="right"/>
        <w:rPr>
          <w:b/>
          <w:i/>
          <w:color w:val="FF0000"/>
          <w:sz w:val="28"/>
        </w:rPr>
      </w:pPr>
      <w:hyperlink r:id="rId7" w:history="1">
        <w:r w:rsidRPr="006D693F">
          <w:rPr>
            <w:rStyle w:val="Hyperlink"/>
            <w:b/>
            <w:i/>
            <w:sz w:val="28"/>
          </w:rPr>
          <w:t>http://www.pulseheadlines.com/wp-content/uploads/2017/02/Ajit-Pai-FCC.jpg</w:t>
        </w:r>
      </w:hyperlink>
    </w:p>
    <w:p w:rsidR="008E2D33" w:rsidRPr="008E2D33" w:rsidRDefault="008E2D33" w:rsidP="008E2D33">
      <w:pPr>
        <w:jc w:val="right"/>
        <w:rPr>
          <w:b/>
          <w:i/>
          <w:color w:val="FF0000"/>
          <w:sz w:val="28"/>
        </w:rPr>
      </w:pPr>
      <w:bookmarkStart w:id="0" w:name="_GoBack"/>
      <w:bookmarkEnd w:id="0"/>
    </w:p>
    <w:p w:rsidR="008E2D33" w:rsidRPr="008E2D33" w:rsidRDefault="008E2D33" w:rsidP="008E2D33">
      <w:pPr>
        <w:jc w:val="right"/>
        <w:rPr>
          <w:b/>
          <w:i/>
          <w:color w:val="FF0000"/>
          <w:sz w:val="36"/>
        </w:rPr>
      </w:pPr>
    </w:p>
    <w:sectPr w:rsidR="008E2D33" w:rsidRPr="008E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33"/>
    <w:rsid w:val="00484C2A"/>
    <w:rsid w:val="004A14F9"/>
    <w:rsid w:val="0051611A"/>
    <w:rsid w:val="00746FC2"/>
    <w:rsid w:val="008E144F"/>
    <w:rsid w:val="008E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33"/>
    <w:rPr>
      <w:rFonts w:ascii="Tahoma" w:hAnsi="Tahoma" w:cs="Tahoma"/>
      <w:sz w:val="16"/>
      <w:szCs w:val="16"/>
    </w:rPr>
  </w:style>
  <w:style w:type="character" w:styleId="Hyperlink">
    <w:name w:val="Hyperlink"/>
    <w:basedOn w:val="DefaultParagraphFont"/>
    <w:uiPriority w:val="99"/>
    <w:unhideWhenUsed/>
    <w:rsid w:val="008E2D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33"/>
    <w:rPr>
      <w:rFonts w:ascii="Tahoma" w:hAnsi="Tahoma" w:cs="Tahoma"/>
      <w:sz w:val="16"/>
      <w:szCs w:val="16"/>
    </w:rPr>
  </w:style>
  <w:style w:type="character" w:styleId="Hyperlink">
    <w:name w:val="Hyperlink"/>
    <w:basedOn w:val="DefaultParagraphFont"/>
    <w:uiPriority w:val="99"/>
    <w:unhideWhenUsed/>
    <w:rsid w:val="008E2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lseheadlines.com/wp-content/uploads/2017/02/Ajit-Pai-FCC.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fcc-s-incubator-factors-into-fight-over-media-ownership/article_f0e0e216-9ad8-11e8-bdce-2b487b1ebef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2018-08-09T12:41:00Z</dcterms:created>
  <dcterms:modified xsi:type="dcterms:W3CDTF">2018-08-09T13:04:00Z</dcterms:modified>
</cp:coreProperties>
</file>