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6B4BBC" w:rsidRDefault="00896A1F">
      <w:pPr>
        <w:rPr>
          <w:b/>
          <w:color w:val="0000FF"/>
          <w:sz w:val="36"/>
        </w:rPr>
      </w:pPr>
      <w:bookmarkStart w:id="0" w:name="_GoBack"/>
      <w:r>
        <w:rPr>
          <w:b/>
          <w:color w:val="0000FF"/>
          <w:sz w:val="36"/>
        </w:rPr>
        <w:t>Words of Advice for T</w:t>
      </w:r>
      <w:r w:rsidR="006B4BBC" w:rsidRPr="006B4BBC">
        <w:rPr>
          <w:b/>
          <w:color w:val="0000FF"/>
          <w:sz w:val="36"/>
        </w:rPr>
        <w:t>he Graduating PR Class</w:t>
      </w:r>
    </w:p>
    <w:bookmarkEnd w:id="0"/>
    <w:p w:rsidR="006B4BBC" w:rsidRPr="006B4BBC" w:rsidRDefault="006B4BBC">
      <w:pPr>
        <w:rPr>
          <w:sz w:val="36"/>
        </w:rPr>
      </w:pPr>
      <w:r>
        <w:rPr>
          <w:noProof/>
        </w:rPr>
        <w:drawing>
          <wp:anchor distT="0" distB="0" distL="114300" distR="114300" simplePos="0" relativeHeight="251658240" behindDoc="1" locked="0" layoutInCell="1" allowOverlap="1" wp14:anchorId="19338018" wp14:editId="67C5DBC8">
            <wp:simplePos x="0" y="0"/>
            <wp:positionH relativeFrom="column">
              <wp:posOffset>4234180</wp:posOffset>
            </wp:positionH>
            <wp:positionV relativeFrom="paragraph">
              <wp:posOffset>410210</wp:posOffset>
            </wp:positionV>
            <wp:extent cx="1596390" cy="1596390"/>
            <wp:effectExtent l="0" t="0" r="3810" b="3810"/>
            <wp:wrapTight wrapText="bothSides">
              <wp:wrapPolygon edited="0">
                <wp:start x="0" y="0"/>
                <wp:lineTo x="0" y="21394"/>
                <wp:lineTo x="21394" y="21394"/>
                <wp:lineTo x="213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BBC">
        <w:rPr>
          <w:sz w:val="36"/>
        </w:rPr>
        <w:t xml:space="preserve">Take as many internships/experiences as you can! It’s always great to continue learning at new places and getting more experience. Also, always be ready to adapt to new things and make changes. Public relations is constantly evolving, so you need to be ready to evolve as well. You have to be prepared for any and everything! </w:t>
      </w:r>
    </w:p>
    <w:p w:rsidR="006B4BBC" w:rsidRPr="006B4BBC" w:rsidRDefault="006B4BBC" w:rsidP="006B4BBC">
      <w:pPr>
        <w:jc w:val="right"/>
        <w:rPr>
          <w:b/>
          <w:i/>
          <w:color w:val="0000FF"/>
          <w:sz w:val="36"/>
        </w:rPr>
      </w:pPr>
      <w:r w:rsidRPr="006B4BBC">
        <w:rPr>
          <w:b/>
          <w:i/>
          <w:color w:val="0000FF"/>
          <w:sz w:val="36"/>
        </w:rPr>
        <w:t>PRSAY 5.21.19</w:t>
      </w:r>
    </w:p>
    <w:p w:rsidR="006B4BBC" w:rsidRDefault="006B4BBC">
      <w:hyperlink r:id="rId6" w:history="1">
        <w:r w:rsidRPr="002B7B9B">
          <w:rPr>
            <w:rStyle w:val="Hyperlink"/>
          </w:rPr>
          <w:t>https://prsay.prsa.org/2019/05/21/19-for-19-words-of-advice-for-the-graduating-pr-class/</w:t>
        </w:r>
      </w:hyperlink>
    </w:p>
    <w:p w:rsidR="006B4BBC" w:rsidRDefault="006B4BBC">
      <w:r>
        <w:t>Image credit:</w:t>
      </w:r>
    </w:p>
    <w:p w:rsidR="006B4BBC" w:rsidRDefault="006B4BBC">
      <w:hyperlink r:id="rId7" w:history="1">
        <w:r w:rsidRPr="002B7B9B">
          <w:rPr>
            <w:rStyle w:val="Hyperlink"/>
          </w:rPr>
          <w:t>http://www.alabamaconnection.org/gradpic12.jpg</w:t>
        </w:r>
      </w:hyperlink>
    </w:p>
    <w:p w:rsidR="006B4BBC" w:rsidRDefault="006B4BBC"/>
    <w:p w:rsidR="006B4BBC" w:rsidRDefault="006B4BBC"/>
    <w:p w:rsidR="006B4BBC" w:rsidRDefault="006B4BBC"/>
    <w:sectPr w:rsidR="006B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BC"/>
    <w:rsid w:val="004A14F9"/>
    <w:rsid w:val="0051611A"/>
    <w:rsid w:val="006B4BBC"/>
    <w:rsid w:val="00746FC2"/>
    <w:rsid w:val="00896A1F"/>
    <w:rsid w:val="008E144F"/>
    <w:rsid w:val="00F1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BBC"/>
    <w:rPr>
      <w:color w:val="0000FF" w:themeColor="hyperlink"/>
      <w:u w:val="single"/>
    </w:rPr>
  </w:style>
  <w:style w:type="paragraph" w:styleId="BalloonText">
    <w:name w:val="Balloon Text"/>
    <w:basedOn w:val="Normal"/>
    <w:link w:val="BalloonTextChar"/>
    <w:uiPriority w:val="99"/>
    <w:semiHidden/>
    <w:unhideWhenUsed/>
    <w:rsid w:val="006B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BBC"/>
    <w:rPr>
      <w:color w:val="0000FF" w:themeColor="hyperlink"/>
      <w:u w:val="single"/>
    </w:rPr>
  </w:style>
  <w:style w:type="paragraph" w:styleId="BalloonText">
    <w:name w:val="Balloon Text"/>
    <w:basedOn w:val="Normal"/>
    <w:link w:val="BalloonTextChar"/>
    <w:uiPriority w:val="99"/>
    <w:semiHidden/>
    <w:unhideWhenUsed/>
    <w:rsid w:val="006B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bamaconnection.org/gradpic1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05/21/19-for-19-words-of-advice-for-the-graduating-pr-cla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2019-05-24T20:52:00Z</dcterms:created>
  <dcterms:modified xsi:type="dcterms:W3CDTF">2019-05-24T21:00:00Z</dcterms:modified>
</cp:coreProperties>
</file>