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320652" w:rsidRDefault="00320652">
      <w:pPr>
        <w:rPr>
          <w:b/>
          <w:color w:val="943634" w:themeColor="accent2" w:themeShade="BF"/>
          <w:sz w:val="40"/>
          <w:szCs w:val="40"/>
        </w:rPr>
      </w:pPr>
      <w:r w:rsidRPr="00320652">
        <w:rPr>
          <w:b/>
          <w:color w:val="943634" w:themeColor="accent2" w:themeShade="BF"/>
          <w:sz w:val="40"/>
          <w:szCs w:val="40"/>
        </w:rPr>
        <w:t xml:space="preserve">WPVI Gets Engaged With Viewers </w:t>
      </w:r>
      <w:r>
        <w:rPr>
          <w:b/>
          <w:color w:val="943634" w:themeColor="accent2" w:themeShade="BF"/>
          <w:sz w:val="40"/>
          <w:szCs w:val="40"/>
        </w:rPr>
        <w:t>o</w:t>
      </w:r>
      <w:r w:rsidRPr="00320652">
        <w:rPr>
          <w:b/>
          <w:color w:val="943634" w:themeColor="accent2" w:themeShade="BF"/>
          <w:sz w:val="40"/>
          <w:szCs w:val="40"/>
        </w:rPr>
        <w:t>n Facebook</w:t>
      </w:r>
    </w:p>
    <w:p w:rsidR="00320652" w:rsidRPr="00320652" w:rsidRDefault="00320652" w:rsidP="00320652">
      <w:pPr>
        <w:rPr>
          <w:sz w:val="40"/>
          <w:szCs w:val="40"/>
        </w:rPr>
      </w:pPr>
      <w:r w:rsidRPr="0032065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9ADC13" wp14:editId="44F9CC4C">
            <wp:simplePos x="0" y="0"/>
            <wp:positionH relativeFrom="column">
              <wp:posOffset>4780915</wp:posOffset>
            </wp:positionH>
            <wp:positionV relativeFrom="paragraph">
              <wp:posOffset>786130</wp:posOffset>
            </wp:positionV>
            <wp:extent cx="1274445" cy="1821815"/>
            <wp:effectExtent l="0" t="0" r="1905" b="6985"/>
            <wp:wrapTight wrapText="bothSides">
              <wp:wrapPolygon edited="0">
                <wp:start x="0" y="0"/>
                <wp:lineTo x="0" y="21457"/>
                <wp:lineTo x="21309" y="21457"/>
                <wp:lineTo x="21309" y="0"/>
                <wp:lineTo x="0" y="0"/>
              </wp:wrapPolygon>
            </wp:wrapTight>
            <wp:docPr id="1" name="Picture 1" descr="http://www.polishamericancenter.org/Pictures/WPVI_TV6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shamericancenter.org/Pictures/WPVI_TV6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652">
        <w:rPr>
          <w:sz w:val="40"/>
          <w:szCs w:val="40"/>
        </w:rPr>
        <w:t xml:space="preserve">“Expanding our brand is, now more than ever, diversified by platform, shape, and execution,” said Mike </w:t>
      </w:r>
      <w:proofErr w:type="spellStart"/>
      <w:r w:rsidRPr="00320652">
        <w:rPr>
          <w:sz w:val="40"/>
          <w:szCs w:val="40"/>
        </w:rPr>
        <w:t>Monsell</w:t>
      </w:r>
      <w:proofErr w:type="spellEnd"/>
      <w:r w:rsidRPr="00320652">
        <w:rPr>
          <w:sz w:val="40"/>
          <w:szCs w:val="40"/>
        </w:rPr>
        <w:t>, WPVI’s creative services director.</w:t>
      </w:r>
      <w:r w:rsidRPr="00320652">
        <w:rPr>
          <w:sz w:val="40"/>
          <w:szCs w:val="40"/>
        </w:rPr>
        <w:t xml:space="preserve"> </w:t>
      </w:r>
      <w:r w:rsidRPr="00320652">
        <w:rPr>
          <w:sz w:val="40"/>
          <w:szCs w:val="40"/>
        </w:rPr>
        <w:t>“Producing 30-second spots will always be a part of what we do, but some marketing goals are better achieved through different means. GRP’s are no longer the main currency for TV marketing. At WPVI, we seek engagement.”</w:t>
      </w:r>
      <w:r w:rsidRPr="00320652">
        <w:rPr>
          <w:sz w:val="40"/>
          <w:szCs w:val="40"/>
        </w:rPr>
        <w:t xml:space="preserve"> </w:t>
      </w:r>
      <w:r w:rsidRPr="00320652">
        <w:rPr>
          <w:sz w:val="40"/>
          <w:szCs w:val="40"/>
        </w:rPr>
        <w:t>To date, more than 76,000 people have watched the videos.</w:t>
      </w:r>
    </w:p>
    <w:p w:rsidR="00320652" w:rsidRPr="00320652" w:rsidRDefault="00320652" w:rsidP="00320652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320652">
        <w:rPr>
          <w:b/>
          <w:i/>
          <w:color w:val="943634" w:themeColor="accent2" w:themeShade="BF"/>
          <w:sz w:val="40"/>
          <w:szCs w:val="40"/>
        </w:rPr>
        <w:t>Market Share 12.1.15</w:t>
      </w:r>
    </w:p>
    <w:bookmarkStart w:id="0" w:name="_GoBack"/>
    <w:bookmarkEnd w:id="0"/>
    <w:p w:rsidR="00320652" w:rsidRDefault="00320652">
      <w:r>
        <w:fldChar w:fldCharType="begin"/>
      </w:r>
      <w:r>
        <w:instrText xml:space="preserve"> HYPERLINK "</w:instrText>
      </w:r>
      <w:r w:rsidRPr="00320652">
        <w:instrText>http://www.tvnewscheck.com/marketshare/2015/12/01/wpvi-gets-engaged-with-viewers-on-facebook/</w:instrText>
      </w:r>
      <w:r>
        <w:instrText xml:space="preserve">" </w:instrText>
      </w:r>
      <w:r>
        <w:fldChar w:fldCharType="separate"/>
      </w:r>
      <w:r w:rsidRPr="0035391D">
        <w:rPr>
          <w:rStyle w:val="Hyperlink"/>
        </w:rPr>
        <w:t>http://www.tvnewscheck.com/marketshare/2015/12/01/wpvi-gets-engaged-with-viewers-on-facebook/</w:t>
      </w:r>
      <w:r>
        <w:fldChar w:fldCharType="end"/>
      </w:r>
    </w:p>
    <w:p w:rsidR="00320652" w:rsidRDefault="00320652"/>
    <w:sectPr w:rsidR="0032065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2"/>
    <w:rsid w:val="00194E35"/>
    <w:rsid w:val="00226A80"/>
    <w:rsid w:val="0032065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2015-12-01T18:23:00Z</dcterms:created>
  <dcterms:modified xsi:type="dcterms:W3CDTF">2015-12-01T18:33:00Z</dcterms:modified>
</cp:coreProperties>
</file>