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7346E6" w:rsidRPr="007346E6" w:rsidRDefault="007346E6" w:rsidP="007346E6">
      <w:pPr>
        <w:rPr>
          <w:b/>
          <w:color w:val="0099CC"/>
          <w:sz w:val="36"/>
        </w:rPr>
      </w:pPr>
      <w:r w:rsidRPr="007346E6">
        <w:rPr>
          <w:b/>
          <w:color w:val="0099CC"/>
          <w:sz w:val="36"/>
        </w:rPr>
        <w:t>Young Adults S</w:t>
      </w:r>
      <w:r w:rsidRPr="007346E6">
        <w:rPr>
          <w:b/>
          <w:color w:val="0099CC"/>
          <w:sz w:val="36"/>
        </w:rPr>
        <w:t xml:space="preserve">pend </w:t>
      </w:r>
      <w:r w:rsidRPr="007346E6">
        <w:rPr>
          <w:b/>
          <w:color w:val="0099CC"/>
          <w:sz w:val="36"/>
        </w:rPr>
        <w:t>N</w:t>
      </w:r>
      <w:r w:rsidRPr="007346E6">
        <w:rPr>
          <w:b/>
          <w:color w:val="0099CC"/>
          <w:sz w:val="36"/>
        </w:rPr>
        <w:t xml:space="preserve">early </w:t>
      </w:r>
      <w:r w:rsidRPr="007346E6">
        <w:rPr>
          <w:b/>
          <w:color w:val="0099CC"/>
          <w:sz w:val="36"/>
        </w:rPr>
        <w:t>H</w:t>
      </w:r>
      <w:r w:rsidRPr="007346E6">
        <w:rPr>
          <w:b/>
          <w:color w:val="0099CC"/>
          <w:sz w:val="36"/>
        </w:rPr>
        <w:t xml:space="preserve">alf </w:t>
      </w:r>
      <w:r w:rsidRPr="007346E6">
        <w:rPr>
          <w:b/>
          <w:color w:val="0099CC"/>
          <w:sz w:val="36"/>
        </w:rPr>
        <w:t>T</w:t>
      </w:r>
      <w:r w:rsidRPr="007346E6">
        <w:rPr>
          <w:b/>
          <w:color w:val="0099CC"/>
          <w:sz w:val="36"/>
        </w:rPr>
        <w:t xml:space="preserve">heir </w:t>
      </w:r>
      <w:r w:rsidRPr="007346E6">
        <w:rPr>
          <w:b/>
          <w:color w:val="0099CC"/>
          <w:sz w:val="36"/>
        </w:rPr>
        <w:t>Time on D</w:t>
      </w:r>
      <w:r w:rsidRPr="007346E6">
        <w:rPr>
          <w:b/>
          <w:color w:val="0099CC"/>
          <w:sz w:val="36"/>
        </w:rPr>
        <w:t xml:space="preserve">igital </w:t>
      </w:r>
      <w:r w:rsidRPr="007346E6">
        <w:rPr>
          <w:b/>
          <w:color w:val="0099CC"/>
          <w:sz w:val="36"/>
        </w:rPr>
        <w:t>M</w:t>
      </w:r>
      <w:r w:rsidRPr="007346E6">
        <w:rPr>
          <w:b/>
          <w:color w:val="0099CC"/>
          <w:sz w:val="36"/>
        </w:rPr>
        <w:t xml:space="preserve">edia </w:t>
      </w:r>
      <w:r w:rsidRPr="007346E6">
        <w:rPr>
          <w:b/>
          <w:color w:val="0099CC"/>
          <w:sz w:val="36"/>
        </w:rPr>
        <w:t>P</w:t>
      </w:r>
      <w:r w:rsidRPr="007346E6">
        <w:rPr>
          <w:b/>
          <w:color w:val="0099CC"/>
          <w:sz w:val="36"/>
        </w:rPr>
        <w:t>latforms</w:t>
      </w:r>
    </w:p>
    <w:p w:rsidR="007346E6" w:rsidRPr="007346E6" w:rsidRDefault="007346E6" w:rsidP="007346E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9D4FE" wp14:editId="511CCF04">
            <wp:simplePos x="0" y="0"/>
            <wp:positionH relativeFrom="column">
              <wp:posOffset>4097655</wp:posOffset>
            </wp:positionH>
            <wp:positionV relativeFrom="paragraph">
              <wp:posOffset>787400</wp:posOffset>
            </wp:positionV>
            <wp:extent cx="1572895" cy="1284605"/>
            <wp:effectExtent l="0" t="0" r="8255" b="0"/>
            <wp:wrapTight wrapText="bothSides">
              <wp:wrapPolygon edited="0">
                <wp:start x="0" y="0"/>
                <wp:lineTo x="0" y="21141"/>
                <wp:lineTo x="21452" y="21141"/>
                <wp:lineTo x="2145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E6">
        <w:rPr>
          <w:sz w:val="36"/>
        </w:rPr>
        <w:t>Young adults aged 18-34 in the US spend 43% of their time interacting with media on digital platforms, a new Nielsen report has found. The report also noted that young adults spend the most time (29%) of any generation using apps/web on their smartphones, while their TV-connected device usage is double that of adults, with the average young adult spending one hour and 15 minutes with a TV-connected device daily.</w:t>
      </w:r>
    </w:p>
    <w:p w:rsidR="008E144F" w:rsidRDefault="007346E6" w:rsidP="007346E6">
      <w:pPr>
        <w:jc w:val="right"/>
        <w:rPr>
          <w:b/>
          <w:i/>
          <w:color w:val="0099CC"/>
          <w:sz w:val="36"/>
        </w:rPr>
      </w:pPr>
      <w:bookmarkStart w:id="0" w:name="_GoBack"/>
      <w:bookmarkEnd w:id="0"/>
      <w:r w:rsidRPr="007346E6">
        <w:rPr>
          <w:b/>
          <w:i/>
          <w:color w:val="0099CC"/>
          <w:sz w:val="36"/>
        </w:rPr>
        <w:t>The Hill 8/1/18</w:t>
      </w:r>
    </w:p>
    <w:p w:rsidR="007346E6" w:rsidRDefault="007346E6" w:rsidP="007346E6">
      <w:pPr>
        <w:jc w:val="right"/>
        <w:rPr>
          <w:b/>
          <w:i/>
          <w:color w:val="0099CC"/>
          <w:sz w:val="36"/>
        </w:rPr>
      </w:pPr>
      <w:hyperlink r:id="rId6" w:history="1">
        <w:r w:rsidRPr="00E21F68">
          <w:rPr>
            <w:rStyle w:val="Hyperlink"/>
            <w:b/>
            <w:i/>
            <w:sz w:val="36"/>
          </w:rPr>
          <w:t>http://thehill.com/homenews/media/399819-adults-spend-more-than-11-hours-per-day-interacting-with-media-report</w:t>
        </w:r>
      </w:hyperlink>
    </w:p>
    <w:p w:rsidR="007346E6" w:rsidRPr="007346E6" w:rsidRDefault="007346E6" w:rsidP="007346E6">
      <w:pPr>
        <w:jc w:val="right"/>
        <w:rPr>
          <w:b/>
          <w:i/>
          <w:color w:val="0099CC"/>
          <w:sz w:val="28"/>
        </w:rPr>
      </w:pPr>
      <w:r w:rsidRPr="007346E6">
        <w:rPr>
          <w:b/>
          <w:i/>
          <w:color w:val="0099CC"/>
          <w:sz w:val="28"/>
        </w:rPr>
        <w:t>Image credit:</w:t>
      </w:r>
    </w:p>
    <w:p w:rsidR="007346E6" w:rsidRPr="007346E6" w:rsidRDefault="007346E6" w:rsidP="007346E6">
      <w:pPr>
        <w:jc w:val="right"/>
        <w:rPr>
          <w:b/>
          <w:i/>
          <w:color w:val="0099CC"/>
          <w:sz w:val="28"/>
        </w:rPr>
      </w:pPr>
      <w:hyperlink r:id="rId7" w:history="1">
        <w:r w:rsidRPr="007346E6">
          <w:rPr>
            <w:rStyle w:val="Hyperlink"/>
            <w:b/>
            <w:i/>
            <w:sz w:val="28"/>
          </w:rPr>
          <w:t>http://st.depositphotos.com/1017986/3016/i/950/depositphotos_30165341-Girl-with-laptop-pc-at-school.jpg</w:t>
        </w:r>
      </w:hyperlink>
    </w:p>
    <w:p w:rsidR="007346E6" w:rsidRPr="007346E6" w:rsidRDefault="007346E6" w:rsidP="007346E6">
      <w:pPr>
        <w:jc w:val="right"/>
        <w:rPr>
          <w:b/>
          <w:i/>
          <w:color w:val="0099CC"/>
          <w:sz w:val="28"/>
        </w:rPr>
      </w:pPr>
    </w:p>
    <w:p w:rsidR="007346E6" w:rsidRPr="007346E6" w:rsidRDefault="007346E6" w:rsidP="007346E6">
      <w:pPr>
        <w:jc w:val="right"/>
        <w:rPr>
          <w:b/>
          <w:i/>
          <w:color w:val="0099CC"/>
          <w:sz w:val="36"/>
        </w:rPr>
      </w:pPr>
    </w:p>
    <w:p w:rsidR="007346E6" w:rsidRDefault="007346E6" w:rsidP="007346E6"/>
    <w:sectPr w:rsidR="0073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E6"/>
    <w:rsid w:val="004A14F9"/>
    <w:rsid w:val="0051611A"/>
    <w:rsid w:val="007346E6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.depositphotos.com/1017986/3016/i/950/depositphotos_30165341-Girl-with-laptop-pc-at-schoo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ill.com/homenews/media/399819-adults-spend-more-than-11-hours-per-day-interacting-with-media-repo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2018-08-03T12:42:00Z</dcterms:created>
  <dcterms:modified xsi:type="dcterms:W3CDTF">2018-08-03T12:50:00Z</dcterms:modified>
</cp:coreProperties>
</file>