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61634A" w:rsidRPr="0061634A" w:rsidRDefault="0061634A" w:rsidP="0061634A">
      <w:pPr>
        <w:rPr>
          <w:b/>
          <w:color w:val="FF0000"/>
          <w:sz w:val="40"/>
        </w:rPr>
      </w:pPr>
      <w:r w:rsidRPr="0061634A">
        <w:rPr>
          <w:b/>
          <w:color w:val="FF0000"/>
          <w:sz w:val="40"/>
        </w:rPr>
        <w:t>Young PR Pros S</w:t>
      </w:r>
      <w:r w:rsidRPr="0061634A">
        <w:rPr>
          <w:b/>
          <w:color w:val="FF0000"/>
          <w:sz w:val="40"/>
        </w:rPr>
        <w:t xml:space="preserve">truggle with </w:t>
      </w:r>
      <w:r w:rsidRPr="0061634A">
        <w:rPr>
          <w:b/>
          <w:color w:val="FF0000"/>
          <w:sz w:val="40"/>
        </w:rPr>
        <w:t>E</w:t>
      </w:r>
      <w:r w:rsidRPr="0061634A">
        <w:rPr>
          <w:b/>
          <w:color w:val="FF0000"/>
          <w:sz w:val="40"/>
        </w:rPr>
        <w:t xml:space="preserve">thics </w:t>
      </w:r>
      <w:r w:rsidRPr="0061634A">
        <w:rPr>
          <w:b/>
          <w:color w:val="FF0000"/>
          <w:sz w:val="40"/>
        </w:rPr>
        <w:t>Q</w:t>
      </w:r>
      <w:r w:rsidRPr="0061634A">
        <w:rPr>
          <w:b/>
          <w:color w:val="FF0000"/>
          <w:sz w:val="40"/>
        </w:rPr>
        <w:t>uestions</w:t>
      </w:r>
    </w:p>
    <w:p w:rsidR="0061634A" w:rsidRPr="0061634A" w:rsidRDefault="00DA512B" w:rsidP="0061634A">
      <w:pPr>
        <w:rPr>
          <w:sz w:val="40"/>
        </w:rPr>
      </w:pPr>
      <w:r>
        <w:rPr>
          <w:noProof/>
          <w:sz w:val="40"/>
        </w:rPr>
        <w:drawing>
          <wp:anchor distT="0" distB="0" distL="114300" distR="114300" simplePos="0" relativeHeight="251658240" behindDoc="1" locked="0" layoutInCell="1" allowOverlap="1" wp14:anchorId="6C6B02A0" wp14:editId="6050B72C">
            <wp:simplePos x="0" y="0"/>
            <wp:positionH relativeFrom="column">
              <wp:posOffset>4373880</wp:posOffset>
            </wp:positionH>
            <wp:positionV relativeFrom="paragraph">
              <wp:posOffset>484505</wp:posOffset>
            </wp:positionV>
            <wp:extent cx="1428750" cy="1428750"/>
            <wp:effectExtent l="0" t="0" r="0" b="0"/>
            <wp:wrapTight wrapText="bothSides">
              <wp:wrapPolygon edited="0">
                <wp:start x="0" y="0"/>
                <wp:lineTo x="0" y="21312"/>
                <wp:lineTo x="21312" y="21312"/>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805709134_39279c9f2f_q.jpg"/>
                    <pic:cNvPicPr/>
                  </pic:nvPicPr>
                  <pic:blipFill>
                    <a:blip r:embed="rId5">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r w:rsidR="0061634A" w:rsidRPr="0061634A">
        <w:rPr>
          <w:sz w:val="40"/>
        </w:rPr>
        <w:t>Millennials who are entering leadership positions feel unprepared to provide sufficient counsel on ethics and ethics violations, a survey from the Public Relations Review finds. PRSA's Board of Ethics and Professional Standards is working to identify methods to remedy the issue and to better educate existing PRSA members to prevent it from recurring.</w:t>
      </w:r>
    </w:p>
    <w:p w:rsidR="008E144F" w:rsidRDefault="0061634A" w:rsidP="0061634A">
      <w:pPr>
        <w:jc w:val="right"/>
        <w:rPr>
          <w:b/>
          <w:i/>
          <w:color w:val="FF0000"/>
          <w:sz w:val="40"/>
        </w:rPr>
      </w:pPr>
      <w:r w:rsidRPr="0061634A">
        <w:rPr>
          <w:b/>
          <w:i/>
          <w:color w:val="FF0000"/>
          <w:sz w:val="40"/>
        </w:rPr>
        <w:t>PRSAY 3/1/17</w:t>
      </w:r>
    </w:p>
    <w:p w:rsidR="0061634A" w:rsidRDefault="0061634A" w:rsidP="0061634A">
      <w:pPr>
        <w:jc w:val="right"/>
        <w:rPr>
          <w:b/>
          <w:i/>
          <w:color w:val="FF0000"/>
          <w:sz w:val="32"/>
          <w:szCs w:val="32"/>
        </w:rPr>
      </w:pPr>
      <w:hyperlink r:id="rId6" w:history="1">
        <w:r w:rsidRPr="0061634A">
          <w:rPr>
            <w:rStyle w:val="Hyperlink"/>
            <w:b/>
            <w:i/>
            <w:sz w:val="32"/>
            <w:szCs w:val="32"/>
          </w:rPr>
          <w:t>https://prsay.prsa.org/2017/03/01/are-millennials-equipped-to-be-ethical-pr-leaders/</w:t>
        </w:r>
      </w:hyperlink>
    </w:p>
    <w:p w:rsidR="00DA512B" w:rsidRDefault="00DA512B" w:rsidP="0061634A">
      <w:pPr>
        <w:jc w:val="right"/>
        <w:rPr>
          <w:b/>
          <w:i/>
          <w:color w:val="FF0000"/>
          <w:sz w:val="32"/>
          <w:szCs w:val="32"/>
        </w:rPr>
      </w:pPr>
      <w:r>
        <w:rPr>
          <w:b/>
          <w:i/>
          <w:color w:val="FF0000"/>
          <w:sz w:val="32"/>
          <w:szCs w:val="32"/>
        </w:rPr>
        <w:t>Image source:</w:t>
      </w:r>
      <w:r w:rsidRPr="00DA512B">
        <w:t xml:space="preserve"> </w:t>
      </w:r>
      <w:hyperlink r:id="rId7" w:history="1">
        <w:r w:rsidRPr="00C05326">
          <w:rPr>
            <w:rStyle w:val="Hyperlink"/>
            <w:b/>
            <w:i/>
            <w:sz w:val="32"/>
            <w:szCs w:val="32"/>
          </w:rPr>
          <w:t>https://www.flickr.com/photos/143134916@N06/28805709134/</w:t>
        </w:r>
      </w:hyperlink>
    </w:p>
    <w:p w:rsidR="00DA512B" w:rsidRPr="0061634A" w:rsidRDefault="00DA512B" w:rsidP="0061634A">
      <w:pPr>
        <w:jc w:val="right"/>
        <w:rPr>
          <w:b/>
          <w:i/>
          <w:color w:val="FF0000"/>
          <w:sz w:val="32"/>
          <w:szCs w:val="32"/>
        </w:rPr>
      </w:pPr>
      <w:bookmarkStart w:id="0" w:name="_GoBack"/>
      <w:bookmarkEnd w:id="0"/>
    </w:p>
    <w:p w:rsidR="0061634A" w:rsidRPr="0061634A" w:rsidRDefault="0061634A" w:rsidP="0061634A">
      <w:pPr>
        <w:jc w:val="right"/>
        <w:rPr>
          <w:b/>
          <w:i/>
          <w:color w:val="FF0000"/>
          <w:sz w:val="32"/>
          <w:szCs w:val="32"/>
        </w:rPr>
      </w:pPr>
    </w:p>
    <w:sectPr w:rsidR="0061634A" w:rsidRPr="00616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4A"/>
    <w:rsid w:val="004A14F9"/>
    <w:rsid w:val="0051611A"/>
    <w:rsid w:val="0061634A"/>
    <w:rsid w:val="00746FC2"/>
    <w:rsid w:val="008E144F"/>
    <w:rsid w:val="00DA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34A"/>
    <w:rPr>
      <w:color w:val="0000FF" w:themeColor="hyperlink"/>
      <w:u w:val="single"/>
    </w:rPr>
  </w:style>
  <w:style w:type="paragraph" w:styleId="BalloonText">
    <w:name w:val="Balloon Text"/>
    <w:basedOn w:val="Normal"/>
    <w:link w:val="BalloonTextChar"/>
    <w:uiPriority w:val="99"/>
    <w:semiHidden/>
    <w:unhideWhenUsed/>
    <w:rsid w:val="00DA5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34A"/>
    <w:rPr>
      <w:color w:val="0000FF" w:themeColor="hyperlink"/>
      <w:u w:val="single"/>
    </w:rPr>
  </w:style>
  <w:style w:type="paragraph" w:styleId="BalloonText">
    <w:name w:val="Balloon Text"/>
    <w:basedOn w:val="Normal"/>
    <w:link w:val="BalloonTextChar"/>
    <w:uiPriority w:val="99"/>
    <w:semiHidden/>
    <w:unhideWhenUsed/>
    <w:rsid w:val="00DA5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ickr.com/photos/143134916@N06/28805709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say.prsa.org/2017/03/01/are-millennials-equipped-to-be-ethical-pr-leader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2017-03-04T14:10:00Z</dcterms:created>
  <dcterms:modified xsi:type="dcterms:W3CDTF">2017-03-04T14:31:00Z</dcterms:modified>
</cp:coreProperties>
</file>