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12182E4" w14:textId="4552172A" w:rsidR="00FE75DF" w:rsidRPr="00E24572" w:rsidRDefault="0064070F">
      <w:pPr>
        <w:rPr>
          <w:b/>
          <w:bCs/>
          <w:color w:val="FF0000"/>
          <w:sz w:val="36"/>
          <w:szCs w:val="36"/>
        </w:rPr>
      </w:pPr>
      <w:r w:rsidRPr="00E24572">
        <w:rPr>
          <w:b/>
          <w:bCs/>
          <w:color w:val="FF0000"/>
          <w:sz w:val="36"/>
          <w:szCs w:val="36"/>
        </w:rPr>
        <w:t xml:space="preserve">YouTube Viewers Watch More Than 1 Billion Hours Of Content </w:t>
      </w:r>
    </w:p>
    <w:p w14:paraId="3B75321B" w14:textId="4088BE03" w:rsidR="00DF6D13" w:rsidRPr="00E24572" w:rsidRDefault="00E24572">
      <w:pPr>
        <w:rPr>
          <w:sz w:val="36"/>
          <w:szCs w:val="36"/>
        </w:rPr>
      </w:pPr>
      <w:r>
        <w:rPr>
          <w:noProof/>
          <w:sz w:val="36"/>
          <w:szCs w:val="36"/>
        </w:rPr>
        <w:drawing>
          <wp:anchor distT="0" distB="0" distL="114300" distR="114300" simplePos="0" relativeHeight="251657216" behindDoc="1" locked="0" layoutInCell="1" allowOverlap="1" wp14:anchorId="77A3C8C4" wp14:editId="079B39CB">
            <wp:simplePos x="0" y="0"/>
            <wp:positionH relativeFrom="column">
              <wp:posOffset>5040630</wp:posOffset>
            </wp:positionH>
            <wp:positionV relativeFrom="paragraph">
              <wp:posOffset>404495</wp:posOffset>
            </wp:positionV>
            <wp:extent cx="1151890" cy="1151890"/>
            <wp:effectExtent l="95250" t="114300" r="295910" b="295910"/>
            <wp:wrapTight wrapText="bothSides">
              <wp:wrapPolygon edited="0">
                <wp:start x="4287" y="-2143"/>
                <wp:lineTo x="-1786" y="-1429"/>
                <wp:lineTo x="-1786" y="21791"/>
                <wp:lineTo x="3572" y="26077"/>
                <wp:lineTo x="3929" y="26792"/>
                <wp:lineTo x="20719" y="26792"/>
                <wp:lineTo x="21076" y="26077"/>
                <wp:lineTo x="26077" y="21791"/>
                <wp:lineTo x="26792" y="15718"/>
                <wp:lineTo x="26434" y="3215"/>
                <wp:lineTo x="21433" y="-1429"/>
                <wp:lineTo x="20004" y="-2143"/>
                <wp:lineTo x="4287" y="-2143"/>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F6D13" w:rsidRPr="00E24572">
        <w:rPr>
          <w:sz w:val="36"/>
          <w:szCs w:val="36"/>
        </w:rPr>
        <w:t>The platform also said that, in September 2020, it reached more TV viewers between the ages of 18 and 49 than all linear networks combined. (It’s worth noting that Roku‘s NewFronts presentation took a similar tack, zeroing in on how the streaming company’s 2021 March Madness viewership increased dramatically, while linear networks’ viewership decreased.)</w:t>
      </w:r>
    </w:p>
    <w:p w14:paraId="3BC6879C" w14:textId="73302FF5" w:rsidR="00DF6D13" w:rsidRPr="00E24572" w:rsidRDefault="00DF6D13" w:rsidP="00E24572">
      <w:pPr>
        <w:jc w:val="right"/>
        <w:rPr>
          <w:b/>
          <w:bCs/>
          <w:i/>
          <w:iCs/>
          <w:color w:val="FF0000"/>
          <w:sz w:val="36"/>
          <w:szCs w:val="36"/>
        </w:rPr>
      </w:pPr>
      <w:r w:rsidRPr="00E24572">
        <w:rPr>
          <w:b/>
          <w:bCs/>
          <w:i/>
          <w:iCs/>
          <w:color w:val="FF0000"/>
          <w:sz w:val="36"/>
          <w:szCs w:val="36"/>
        </w:rPr>
        <w:t>Tubefilter 5.</w:t>
      </w:r>
      <w:r w:rsidR="00E24572" w:rsidRPr="00E24572">
        <w:rPr>
          <w:b/>
          <w:bCs/>
          <w:i/>
          <w:iCs/>
          <w:color w:val="FF0000"/>
          <w:sz w:val="36"/>
          <w:szCs w:val="36"/>
        </w:rPr>
        <w:t>4.21</w:t>
      </w:r>
    </w:p>
    <w:p w14:paraId="1AACC08B" w14:textId="3BFC977A" w:rsidR="00E24572" w:rsidRPr="00E24572" w:rsidRDefault="00E24572" w:rsidP="00E24572">
      <w:pPr>
        <w:jc w:val="right"/>
        <w:rPr>
          <w:i/>
          <w:iCs/>
          <w:sz w:val="24"/>
          <w:szCs w:val="24"/>
        </w:rPr>
      </w:pPr>
      <w:hyperlink r:id="rId5" w:history="1">
        <w:r w:rsidRPr="00E24572">
          <w:rPr>
            <w:rStyle w:val="Hyperlink"/>
            <w:i/>
            <w:iCs/>
            <w:sz w:val="24"/>
            <w:szCs w:val="24"/>
          </w:rPr>
          <w:t>https://www.tubefilter.com/2021/05/04/youtube-billion-hours-watched-tv-screens-newfronts-2021/?utm_source=Tubefilter+Newsletters&amp;utm_campaign=f126fbe3f8-Tubefilter+Daily+Recap+-+2016-09-15_COPY_01&amp;utm_medium=email&amp;utm_term=0_09c509c94c-f126fbe3f8-414175190&amp;mc_cid=f126fbe3f8&amp;mc_eid=a906555dbd</w:t>
        </w:r>
      </w:hyperlink>
    </w:p>
    <w:p w14:paraId="138D329A" w14:textId="77777777" w:rsidR="00E24572" w:rsidRDefault="00E24572"/>
    <w:sectPr w:rsidR="00E2457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BC"/>
    <w:rsid w:val="003837C3"/>
    <w:rsid w:val="0064070F"/>
    <w:rsid w:val="00A644BC"/>
    <w:rsid w:val="00DF6D13"/>
    <w:rsid w:val="00E2457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2B135BF"/>
  <w15:chartTrackingRefBased/>
  <w15:docId w15:val="{5A22D9DF-2EA2-4427-9448-9077154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572"/>
    <w:rPr>
      <w:color w:val="0563C1" w:themeColor="hyperlink"/>
      <w:u w:val="single"/>
    </w:rPr>
  </w:style>
  <w:style w:type="character" w:styleId="UnresolvedMention">
    <w:name w:val="Unresolved Mention"/>
    <w:basedOn w:val="DefaultParagraphFont"/>
    <w:uiPriority w:val="99"/>
    <w:semiHidden/>
    <w:unhideWhenUsed/>
    <w:rsid w:val="00E2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befilter.com/2021/05/04/youtube-billion-hours-watched-tv-screens-newfronts-2021/?utm_source=Tubefilter+Newsletters&amp;utm_campaign=f126fbe3f8-Tubefilter+Daily+Recap+-+2016-09-15_COPY_01&amp;utm_medium=email&amp;utm_term=0_09c509c94c-f126fbe3f8-414175190&amp;mc_cid=f126fbe3f8&amp;mc_eid=a906555db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2021-05-05T16:54:00Z</dcterms:created>
  <dcterms:modified xsi:type="dcterms:W3CDTF">2021-05-05T16:54:00Z</dcterms:modified>
</cp:coreProperties>
</file>