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853A1" w:rsidRPr="008853A1" w:rsidRDefault="008853A1" w:rsidP="008853A1">
      <w:pPr>
        <w:rPr>
          <w:b/>
          <w:color w:val="006666"/>
          <w:sz w:val="36"/>
        </w:rPr>
      </w:pPr>
      <w:r w:rsidRPr="008853A1">
        <w:rPr>
          <w:b/>
          <w:color w:val="006666"/>
          <w:sz w:val="36"/>
        </w:rPr>
        <w:t>YouTube Launches C</w:t>
      </w:r>
      <w:r w:rsidRPr="008853A1">
        <w:rPr>
          <w:b/>
          <w:color w:val="006666"/>
          <w:sz w:val="36"/>
        </w:rPr>
        <w:t xml:space="preserve">onnected TV </w:t>
      </w:r>
      <w:r w:rsidRPr="008853A1">
        <w:rPr>
          <w:b/>
          <w:color w:val="006666"/>
          <w:sz w:val="36"/>
        </w:rPr>
        <w:t>Ad F</w:t>
      </w:r>
      <w:r w:rsidRPr="008853A1">
        <w:rPr>
          <w:b/>
          <w:color w:val="006666"/>
          <w:sz w:val="36"/>
        </w:rPr>
        <w:t xml:space="preserve">ormat </w:t>
      </w:r>
    </w:p>
    <w:p w:rsidR="008853A1" w:rsidRPr="008853A1" w:rsidRDefault="008853A1" w:rsidP="008853A1">
      <w:pPr>
        <w:rPr>
          <w:sz w:val="36"/>
        </w:rPr>
      </w:pPr>
      <w:r>
        <w:rPr>
          <w:noProof/>
          <w:sz w:val="36"/>
        </w:rPr>
        <w:drawing>
          <wp:anchor distT="0" distB="0" distL="114300" distR="114300" simplePos="0" relativeHeight="251658240" behindDoc="1" locked="0" layoutInCell="1" allowOverlap="1" wp14:anchorId="589C12B2" wp14:editId="768609C2">
            <wp:simplePos x="0" y="0"/>
            <wp:positionH relativeFrom="column">
              <wp:posOffset>4519930</wp:posOffset>
            </wp:positionH>
            <wp:positionV relativeFrom="paragraph">
              <wp:posOffset>372745</wp:posOffset>
            </wp:positionV>
            <wp:extent cx="1460500" cy="1460500"/>
            <wp:effectExtent l="0" t="0" r="6350" b="6350"/>
            <wp:wrapTight wrapText="bothSides">
              <wp:wrapPolygon edited="0">
                <wp:start x="15777" y="0"/>
                <wp:lineTo x="3381" y="1690"/>
                <wp:lineTo x="3099" y="2536"/>
                <wp:lineTo x="6198" y="4508"/>
                <wp:lineTo x="0" y="8170"/>
                <wp:lineTo x="0" y="19722"/>
                <wp:lineTo x="845" y="21412"/>
                <wp:lineTo x="1690" y="21412"/>
                <wp:lineTo x="19440" y="21412"/>
                <wp:lineTo x="20285" y="21412"/>
                <wp:lineTo x="21412" y="19722"/>
                <wp:lineTo x="21412" y="8170"/>
                <wp:lineTo x="14369" y="4508"/>
                <wp:lineTo x="17750" y="563"/>
                <wp:lineTo x="17750" y="0"/>
                <wp:lineTo x="157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TV-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Pr="008853A1">
        <w:rPr>
          <w:sz w:val="36"/>
        </w:rPr>
        <w:t>YouTube is launching large home page masthead ads for its connected TV app globally that autoplay on all compatible devices, according to company officials. Marketers can purchase the ads with reserved placement on a cost-per-impression basis across platforms or for one connected TV system for targeted audiences and have been beta-tested by a variety of brands, including Ford.</w:t>
      </w:r>
    </w:p>
    <w:p w:rsidR="008853A1" w:rsidRDefault="008853A1" w:rsidP="008853A1">
      <w:pPr>
        <w:jc w:val="right"/>
        <w:rPr>
          <w:b/>
          <w:i/>
          <w:color w:val="006666"/>
          <w:sz w:val="36"/>
        </w:rPr>
      </w:pPr>
      <w:bookmarkStart w:id="0" w:name="_GoBack"/>
      <w:bookmarkEnd w:id="0"/>
      <w:r w:rsidRPr="008853A1">
        <w:rPr>
          <w:b/>
          <w:i/>
          <w:color w:val="006666"/>
          <w:sz w:val="36"/>
        </w:rPr>
        <w:t>The Verge 9/18/19</w:t>
      </w:r>
    </w:p>
    <w:p w:rsidR="008853A1" w:rsidRPr="008853A1" w:rsidRDefault="008853A1" w:rsidP="008853A1">
      <w:pPr>
        <w:jc w:val="right"/>
        <w:rPr>
          <w:b/>
          <w:i/>
          <w:color w:val="006666"/>
          <w:sz w:val="28"/>
        </w:rPr>
      </w:pPr>
      <w:hyperlink r:id="rId6" w:history="1">
        <w:r w:rsidRPr="008853A1">
          <w:rPr>
            <w:rStyle w:val="Hyperlink"/>
            <w:b/>
            <w:i/>
            <w:sz w:val="28"/>
          </w:rPr>
          <w:t>https://www.theverge.com/2019/9/18/20872009/youtube-tv-masthead-advertising-block-layout-homepage-web-browser</w:t>
        </w:r>
      </w:hyperlink>
    </w:p>
    <w:p w:rsidR="008853A1" w:rsidRPr="008853A1" w:rsidRDefault="008853A1" w:rsidP="008853A1">
      <w:pPr>
        <w:jc w:val="right"/>
        <w:rPr>
          <w:b/>
          <w:i/>
          <w:color w:val="006666"/>
          <w:sz w:val="36"/>
        </w:rPr>
      </w:pPr>
    </w:p>
    <w:p w:rsidR="00CF175D" w:rsidRDefault="008853A1" w:rsidP="008853A1">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A1"/>
    <w:rsid w:val="00194E35"/>
    <w:rsid w:val="00226A80"/>
    <w:rsid w:val="008853A1"/>
    <w:rsid w:val="009C6EB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3A1"/>
    <w:rPr>
      <w:color w:val="0000FF" w:themeColor="hyperlink"/>
      <w:u w:val="single"/>
    </w:rPr>
  </w:style>
  <w:style w:type="paragraph" w:styleId="BalloonText">
    <w:name w:val="Balloon Text"/>
    <w:basedOn w:val="Normal"/>
    <w:link w:val="BalloonTextChar"/>
    <w:uiPriority w:val="99"/>
    <w:semiHidden/>
    <w:unhideWhenUsed/>
    <w:rsid w:val="0088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3A1"/>
    <w:rPr>
      <w:color w:val="0000FF" w:themeColor="hyperlink"/>
      <w:u w:val="single"/>
    </w:rPr>
  </w:style>
  <w:style w:type="paragraph" w:styleId="BalloonText">
    <w:name w:val="Balloon Text"/>
    <w:basedOn w:val="Normal"/>
    <w:link w:val="BalloonTextChar"/>
    <w:uiPriority w:val="99"/>
    <w:semiHidden/>
    <w:unhideWhenUsed/>
    <w:rsid w:val="0088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verge.com/2019/9/18/20872009/youtube-tv-masthead-advertising-block-layout-homepage-web-brows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2019-09-19T14:46:00Z</dcterms:created>
  <dcterms:modified xsi:type="dcterms:W3CDTF">2019-09-19T14:49:00Z</dcterms:modified>
</cp:coreProperties>
</file>