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4FAB79B0" w14:textId="524320BC" w:rsidR="00BD064F" w:rsidRPr="00BD064F" w:rsidRDefault="00BD064F" w:rsidP="00BD064F">
      <w:pPr>
        <w:rPr>
          <w:b/>
          <w:bCs/>
          <w:color w:val="0000FF"/>
          <w:sz w:val="36"/>
          <w:szCs w:val="36"/>
        </w:rPr>
      </w:pPr>
      <w:r w:rsidRPr="00BD064F">
        <w:rPr>
          <w:b/>
          <w:bCs/>
          <w:color w:val="0000FF"/>
          <w:sz w:val="36"/>
          <w:szCs w:val="36"/>
        </w:rPr>
        <w:t xml:space="preserve">YouTube </w:t>
      </w:r>
      <w:r w:rsidRPr="00BD064F">
        <w:rPr>
          <w:b/>
          <w:bCs/>
          <w:color w:val="0000FF"/>
          <w:sz w:val="36"/>
          <w:szCs w:val="36"/>
        </w:rPr>
        <w:t>P</w:t>
      </w:r>
      <w:r w:rsidRPr="00BD064F">
        <w:rPr>
          <w:b/>
          <w:bCs/>
          <w:color w:val="0000FF"/>
          <w:sz w:val="36"/>
          <w:szCs w:val="36"/>
        </w:rPr>
        <w:t xml:space="preserve">ayouts </w:t>
      </w:r>
      <w:r w:rsidRPr="00BD064F">
        <w:rPr>
          <w:b/>
          <w:bCs/>
          <w:color w:val="0000FF"/>
          <w:sz w:val="36"/>
          <w:szCs w:val="36"/>
        </w:rPr>
        <w:t>P</w:t>
      </w:r>
      <w:r w:rsidRPr="00BD064F">
        <w:rPr>
          <w:b/>
          <w:bCs/>
          <w:color w:val="0000FF"/>
          <w:sz w:val="36"/>
          <w:szCs w:val="36"/>
        </w:rPr>
        <w:t xml:space="preserve">ass $30B </w:t>
      </w:r>
      <w:r w:rsidRPr="00BD064F">
        <w:rPr>
          <w:b/>
          <w:bCs/>
          <w:color w:val="0000FF"/>
          <w:sz w:val="36"/>
          <w:szCs w:val="36"/>
        </w:rPr>
        <w:t>M</w:t>
      </w:r>
      <w:r w:rsidRPr="00BD064F">
        <w:rPr>
          <w:b/>
          <w:bCs/>
          <w:color w:val="0000FF"/>
          <w:sz w:val="36"/>
          <w:szCs w:val="36"/>
        </w:rPr>
        <w:t>ark</w:t>
      </w:r>
    </w:p>
    <w:p w14:paraId="00683599" w14:textId="7FDBEED6" w:rsidR="00BD064F" w:rsidRPr="00BD064F" w:rsidRDefault="00BD064F" w:rsidP="00BD064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D2CAF03" wp14:editId="0197217C">
            <wp:simplePos x="0" y="0"/>
            <wp:positionH relativeFrom="column">
              <wp:posOffset>5021523</wp:posOffset>
            </wp:positionH>
            <wp:positionV relativeFrom="paragraph">
              <wp:posOffset>368077</wp:posOffset>
            </wp:positionV>
            <wp:extent cx="1097915" cy="1097915"/>
            <wp:effectExtent l="0" t="0" r="6985" b="6985"/>
            <wp:wrapTight wrapText="bothSides">
              <wp:wrapPolygon edited="0">
                <wp:start x="1874" y="0"/>
                <wp:lineTo x="750" y="1874"/>
                <wp:lineTo x="0" y="4497"/>
                <wp:lineTo x="0" y="18739"/>
                <wp:lineTo x="1499" y="20613"/>
                <wp:lineTo x="1874" y="21363"/>
                <wp:lineTo x="19489" y="21363"/>
                <wp:lineTo x="19864" y="20613"/>
                <wp:lineTo x="21363" y="18739"/>
                <wp:lineTo x="21363" y="4497"/>
                <wp:lineTo x="20613" y="1874"/>
                <wp:lineTo x="19489" y="0"/>
                <wp:lineTo x="1874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4F">
        <w:rPr>
          <w:sz w:val="36"/>
          <w:szCs w:val="36"/>
        </w:rPr>
        <w:t>YouTube has given upwards of $30 billion to creators during the last three years, with the number of participants in its revenue-sharing Partner Program now exceeding 2 million. "In Q2 2021, revenue from YouTube ads crossed $7 billion, and we paid more to YouTube creators and partners than in any quarter in our history," noted Chief Product Officer Neal Mohan.</w:t>
      </w:r>
    </w:p>
    <w:p w14:paraId="368DACB4" w14:textId="0D1A3337" w:rsidR="00FE75DF" w:rsidRPr="00BD064F" w:rsidRDefault="00BD064F" w:rsidP="00BD064F">
      <w:pPr>
        <w:jc w:val="right"/>
        <w:rPr>
          <w:b/>
          <w:bCs/>
          <w:i/>
          <w:iCs/>
          <w:color w:val="0000FF"/>
          <w:sz w:val="36"/>
          <w:szCs w:val="36"/>
        </w:rPr>
      </w:pPr>
      <w:r w:rsidRPr="00BD064F">
        <w:rPr>
          <w:b/>
          <w:bCs/>
          <w:i/>
          <w:iCs/>
          <w:color w:val="0000FF"/>
          <w:sz w:val="36"/>
          <w:szCs w:val="36"/>
        </w:rPr>
        <w:t xml:space="preserve">MediaPost Communications (free registration) </w:t>
      </w:r>
    </w:p>
    <w:p w14:paraId="412B70F7" w14:textId="1083F3EF" w:rsidR="00BD064F" w:rsidRPr="00BD064F" w:rsidRDefault="00BD064F" w:rsidP="00BD064F">
      <w:pPr>
        <w:jc w:val="right"/>
        <w:rPr>
          <w:i/>
          <w:iCs/>
          <w:sz w:val="28"/>
          <w:szCs w:val="28"/>
        </w:rPr>
      </w:pPr>
      <w:hyperlink r:id="rId5" w:history="1">
        <w:r w:rsidRPr="00BD064F">
          <w:rPr>
            <w:rStyle w:val="Hyperlink"/>
            <w:i/>
            <w:iCs/>
            <w:sz w:val="28"/>
            <w:szCs w:val="28"/>
          </w:rPr>
          <w:t>https://www.mediapost.com/publications/article/366166/youtube-surpasses-2-million-creators-in-monetizati.html?edition=123406</w:t>
        </w:r>
      </w:hyperlink>
    </w:p>
    <w:p w14:paraId="43C5FC3A" w14:textId="77777777" w:rsidR="00BD064F" w:rsidRDefault="00BD064F" w:rsidP="00BD064F"/>
    <w:sectPr w:rsidR="00BD064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4F"/>
    <w:rsid w:val="003837C3"/>
    <w:rsid w:val="00BD064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C6D7"/>
  <w15:chartTrackingRefBased/>
  <w15:docId w15:val="{F5A91D6C-BE01-4576-9391-2F5B0E46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6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ost.com/publications/article/366166/youtube-surpasses-2-million-creators-in-monetizati.html?edition=1234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2021-08-24T18:53:00Z</dcterms:created>
  <dcterms:modified xsi:type="dcterms:W3CDTF">2021-08-24T19:01:00Z</dcterms:modified>
</cp:coreProperties>
</file>