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A75CF9" w:rsidRPr="00A75CF9" w:rsidRDefault="00A75CF9" w:rsidP="00A75CF9">
      <w:pPr>
        <w:rPr>
          <w:b/>
          <w:color w:val="CCCC00"/>
          <w:sz w:val="36"/>
        </w:rPr>
      </w:pPr>
      <w:r w:rsidRPr="00A75CF9">
        <w:rPr>
          <w:b/>
          <w:color w:val="CCCC00"/>
          <w:sz w:val="36"/>
        </w:rPr>
        <w:t>Universal, Cinemark A</w:t>
      </w:r>
      <w:r w:rsidRPr="00A75CF9">
        <w:rPr>
          <w:b/>
          <w:color w:val="CCCC00"/>
          <w:sz w:val="36"/>
        </w:rPr>
        <w:t xml:space="preserve">gree on 17 </w:t>
      </w:r>
      <w:r w:rsidRPr="00A75CF9">
        <w:rPr>
          <w:b/>
          <w:color w:val="CCCC00"/>
          <w:sz w:val="36"/>
        </w:rPr>
        <w:t>D</w:t>
      </w:r>
      <w:r w:rsidRPr="00A75CF9">
        <w:rPr>
          <w:b/>
          <w:color w:val="CCCC00"/>
          <w:sz w:val="36"/>
        </w:rPr>
        <w:t xml:space="preserve">ays </w:t>
      </w:r>
      <w:r w:rsidRPr="00A75CF9">
        <w:rPr>
          <w:b/>
          <w:color w:val="CCCC00"/>
          <w:sz w:val="36"/>
        </w:rPr>
        <w:t>Before PVOD R</w:t>
      </w:r>
      <w:r w:rsidRPr="00A75CF9">
        <w:rPr>
          <w:b/>
          <w:color w:val="CCCC00"/>
          <w:sz w:val="36"/>
        </w:rPr>
        <w:t>un</w:t>
      </w:r>
    </w:p>
    <w:p w:rsidR="00A75CF9" w:rsidRPr="00A75CF9" w:rsidRDefault="00A75CF9" w:rsidP="00A75CF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54BFE1" wp14:editId="4A51EAFC">
            <wp:simplePos x="0" y="0"/>
            <wp:positionH relativeFrom="column">
              <wp:posOffset>4551045</wp:posOffset>
            </wp:positionH>
            <wp:positionV relativeFrom="paragraph">
              <wp:posOffset>120015</wp:posOffset>
            </wp:positionV>
            <wp:extent cx="133731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231" y="21387"/>
                <wp:lineTo x="2123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CF9">
        <w:rPr>
          <w:sz w:val="36"/>
        </w:rPr>
        <w:t>Comcast's Universal Pictures and Cinemark Theatres will make most theatrical films available on demand following a 17-day window, with Cinemark sharing digital profits. Movies with opening-weekend proceeds exceeding $50 million will remain theater-exclusive for 31 days.</w:t>
      </w:r>
    </w:p>
    <w:p w:rsidR="008E144F" w:rsidRDefault="00A75CF9" w:rsidP="00A75CF9">
      <w:pPr>
        <w:jc w:val="right"/>
        <w:rPr>
          <w:b/>
          <w:i/>
          <w:color w:val="CCCC00"/>
          <w:sz w:val="36"/>
        </w:rPr>
      </w:pPr>
      <w:r w:rsidRPr="00A75CF9">
        <w:rPr>
          <w:b/>
          <w:i/>
          <w:color w:val="CCCC00"/>
          <w:sz w:val="36"/>
        </w:rPr>
        <w:t xml:space="preserve">Variety online </w:t>
      </w:r>
      <w:r w:rsidRPr="00A75CF9">
        <w:rPr>
          <w:b/>
          <w:i/>
          <w:color w:val="CCCC00"/>
          <w:sz w:val="36"/>
        </w:rPr>
        <w:t>11.16.20</w:t>
      </w:r>
    </w:p>
    <w:p w:rsidR="00A75CF9" w:rsidRDefault="00A75CF9" w:rsidP="00A75CF9">
      <w:pPr>
        <w:jc w:val="right"/>
        <w:rPr>
          <w:b/>
          <w:i/>
          <w:color w:val="CCCC00"/>
          <w:sz w:val="28"/>
        </w:rPr>
      </w:pPr>
      <w:hyperlink r:id="rId6" w:history="1">
        <w:r w:rsidRPr="00A75CF9">
          <w:rPr>
            <w:rStyle w:val="Hyperlink"/>
            <w:b/>
            <w:i/>
            <w:sz w:val="28"/>
          </w:rPr>
          <w:t>https://variety.com/2020/film/news/cinemark-universal-theatrical-window-shortened-pvod-1234833162/</w:t>
        </w:r>
      </w:hyperlink>
    </w:p>
    <w:p w:rsidR="00A75CF9" w:rsidRDefault="00A75CF9" w:rsidP="00A75CF9">
      <w:pPr>
        <w:jc w:val="right"/>
        <w:rPr>
          <w:b/>
          <w:i/>
          <w:color w:val="CCCC00"/>
          <w:sz w:val="28"/>
        </w:rPr>
      </w:pPr>
      <w:r>
        <w:rPr>
          <w:b/>
          <w:i/>
          <w:color w:val="CCCC00"/>
          <w:sz w:val="28"/>
        </w:rPr>
        <w:t>Image credit:</w:t>
      </w:r>
    </w:p>
    <w:p w:rsidR="00A75CF9" w:rsidRDefault="00A75CF9" w:rsidP="00A75CF9">
      <w:pPr>
        <w:jc w:val="right"/>
        <w:rPr>
          <w:b/>
          <w:i/>
          <w:color w:val="CCCC00"/>
          <w:sz w:val="28"/>
        </w:rPr>
      </w:pPr>
      <w:hyperlink r:id="rId7" w:history="1">
        <w:r w:rsidRPr="00DC5BA4">
          <w:rPr>
            <w:rStyle w:val="Hyperlink"/>
            <w:b/>
            <w:i/>
            <w:sz w:val="28"/>
          </w:rPr>
          <w:t>https://www.boxofficepro.com/wp-content/uploads/2020/02/Exterior_Cinemark_Durbin_Park_site-crop.jpg</w:t>
        </w:r>
      </w:hyperlink>
    </w:p>
    <w:p w:rsidR="00A75CF9" w:rsidRPr="00A75CF9" w:rsidRDefault="00A75CF9" w:rsidP="00A75CF9">
      <w:pPr>
        <w:jc w:val="right"/>
        <w:rPr>
          <w:b/>
          <w:i/>
          <w:color w:val="CCCC00"/>
          <w:sz w:val="28"/>
        </w:rPr>
      </w:pPr>
      <w:bookmarkStart w:id="0" w:name="_GoBack"/>
      <w:bookmarkEnd w:id="0"/>
    </w:p>
    <w:p w:rsidR="00A75CF9" w:rsidRPr="00A75CF9" w:rsidRDefault="00A75CF9" w:rsidP="00A75CF9">
      <w:pPr>
        <w:jc w:val="right"/>
        <w:rPr>
          <w:b/>
          <w:i/>
          <w:color w:val="CCCC00"/>
          <w:sz w:val="36"/>
        </w:rPr>
      </w:pPr>
    </w:p>
    <w:p w:rsidR="00A75CF9" w:rsidRDefault="00A75CF9" w:rsidP="00A75CF9"/>
    <w:sectPr w:rsidR="00A7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F9"/>
    <w:rsid w:val="004A14F9"/>
    <w:rsid w:val="0051611A"/>
    <w:rsid w:val="00746FC2"/>
    <w:rsid w:val="008E144F"/>
    <w:rsid w:val="00A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C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C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xofficepro.com/wp-content/uploads/2020/02/Exterior_Cinemark_Durbin_Park_site-crop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0/film/news/cinemark-universal-theatrical-window-shortened-pvod-123483316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2020-11-17T23:04:00Z</dcterms:created>
  <dcterms:modified xsi:type="dcterms:W3CDTF">2020-11-17T23:45:00Z</dcterms:modified>
</cp:coreProperties>
</file>