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8E144F" w:rsidRPr="009742F3" w:rsidRDefault="009742F3">
      <w:pPr>
        <w:rPr>
          <w:b/>
          <w:color w:val="FF0000"/>
          <w:sz w:val="40"/>
          <w:szCs w:val="40"/>
        </w:rPr>
      </w:pPr>
      <w:r w:rsidRPr="009742F3">
        <w:rPr>
          <w:b/>
          <w:color w:val="FF0000"/>
          <w:sz w:val="40"/>
          <w:szCs w:val="40"/>
        </w:rPr>
        <w:t>The 1996 Telecom Act - 20 Years Later</w:t>
      </w:r>
    </w:p>
    <w:p w:rsidR="009742F3" w:rsidRPr="009742F3" w:rsidRDefault="009742F3">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621AEC9B" wp14:editId="3DF3EFFE">
            <wp:simplePos x="0" y="0"/>
            <wp:positionH relativeFrom="column">
              <wp:posOffset>3923030</wp:posOffset>
            </wp:positionH>
            <wp:positionV relativeFrom="paragraph">
              <wp:posOffset>441960</wp:posOffset>
            </wp:positionV>
            <wp:extent cx="2026285" cy="1563370"/>
            <wp:effectExtent l="0" t="0" r="0" b="0"/>
            <wp:wrapTight wrapText="bothSides">
              <wp:wrapPolygon edited="0">
                <wp:start x="0" y="0"/>
                <wp:lineTo x="0" y="21319"/>
                <wp:lineTo x="21322" y="21319"/>
                <wp:lineTo x="21322" y="0"/>
                <wp:lineTo x="0" y="0"/>
              </wp:wrapPolygon>
            </wp:wrapTight>
            <wp:docPr id="1" name="Picture 1" descr="http://www.wired.com/images_blogs/business/2012/03/AP960208023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ired.com/images_blogs/business/2012/03/AP9602080230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26285" cy="1563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42F3">
        <w:rPr>
          <w:sz w:val="40"/>
          <w:szCs w:val="40"/>
        </w:rPr>
        <w:t xml:space="preserve">There are those that believe deregulation and consolidation ruined radio, homogenized its sound and killed </w:t>
      </w:r>
      <w:bookmarkStart w:id="0" w:name="_GoBack"/>
      <w:bookmarkEnd w:id="0"/>
      <w:r w:rsidRPr="009742F3">
        <w:rPr>
          <w:sz w:val="40"/>
          <w:szCs w:val="40"/>
        </w:rPr>
        <w:t>jobs. Others still argue that more deregulation is needed and national scale is important for radio to compete with more competition for the eyes and ears of the consumer than ever before.</w:t>
      </w:r>
    </w:p>
    <w:p w:rsidR="009742F3" w:rsidRPr="009742F3" w:rsidRDefault="009742F3" w:rsidP="009742F3">
      <w:pPr>
        <w:jc w:val="right"/>
        <w:rPr>
          <w:b/>
          <w:i/>
          <w:color w:val="FF0000"/>
          <w:sz w:val="40"/>
          <w:szCs w:val="40"/>
        </w:rPr>
      </w:pPr>
      <w:r w:rsidRPr="009742F3">
        <w:rPr>
          <w:b/>
          <w:i/>
          <w:color w:val="FF0000"/>
          <w:sz w:val="40"/>
          <w:szCs w:val="40"/>
        </w:rPr>
        <w:t>RadioInk 12.23.15</w:t>
      </w:r>
    </w:p>
    <w:p w:rsidR="009742F3" w:rsidRDefault="009742F3">
      <w:hyperlink r:id="rId6" w:history="1">
        <w:r w:rsidRPr="005961DB">
          <w:rPr>
            <w:rStyle w:val="Hyperlink"/>
          </w:rPr>
          <w:t>http://www.radioink.com/Article.asp?id=2993060&amp;spid=24698</w:t>
        </w:r>
      </w:hyperlink>
    </w:p>
    <w:p w:rsidR="009742F3" w:rsidRDefault="009742F3"/>
    <w:sectPr w:rsidR="009742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F3"/>
    <w:rsid w:val="004A14F9"/>
    <w:rsid w:val="0051611A"/>
    <w:rsid w:val="00746FC2"/>
    <w:rsid w:val="008E144F"/>
    <w:rsid w:val="00974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F3"/>
    <w:rPr>
      <w:color w:val="0000FF" w:themeColor="hyperlink"/>
      <w:u w:val="single"/>
    </w:rPr>
  </w:style>
  <w:style w:type="paragraph" w:styleId="BalloonText">
    <w:name w:val="Balloon Text"/>
    <w:basedOn w:val="Normal"/>
    <w:link w:val="BalloonTextChar"/>
    <w:uiPriority w:val="99"/>
    <w:semiHidden/>
    <w:unhideWhenUsed/>
    <w:rsid w:val="0097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42F3"/>
    <w:rPr>
      <w:color w:val="0000FF" w:themeColor="hyperlink"/>
      <w:u w:val="single"/>
    </w:rPr>
  </w:style>
  <w:style w:type="paragraph" w:styleId="BalloonText">
    <w:name w:val="Balloon Text"/>
    <w:basedOn w:val="Normal"/>
    <w:link w:val="BalloonTextChar"/>
    <w:uiPriority w:val="99"/>
    <w:semiHidden/>
    <w:unhideWhenUsed/>
    <w:rsid w:val="00974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2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oink.com/Article.asp?id=2993060&amp;spid=24698"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Words>
  <Characters>414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2015-12-23T13:30:00Z</dcterms:created>
  <dcterms:modified xsi:type="dcterms:W3CDTF">2015-12-23T13:36:00Z</dcterms:modified>
</cp:coreProperties>
</file>