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E144F" w:rsidRPr="000129BD" w:rsidRDefault="000129BD">
      <w:pPr>
        <w:rPr>
          <w:b/>
          <w:color w:val="008000"/>
          <w:sz w:val="40"/>
          <w:szCs w:val="40"/>
        </w:rPr>
      </w:pPr>
      <w:r w:rsidRPr="000129BD">
        <w:rPr>
          <w:b/>
          <w:color w:val="008000"/>
          <w:sz w:val="40"/>
          <w:szCs w:val="40"/>
        </w:rPr>
        <w:t>2016 Election Digital Ad Spending Will Break $1 Billion</w:t>
      </w:r>
    </w:p>
    <w:p w:rsidR="000129BD" w:rsidRPr="000129BD" w:rsidRDefault="000129BD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0DDA305" wp14:editId="51C39636">
            <wp:simplePos x="0" y="0"/>
            <wp:positionH relativeFrom="column">
              <wp:posOffset>4476115</wp:posOffset>
            </wp:positionH>
            <wp:positionV relativeFrom="paragraph">
              <wp:posOffset>736600</wp:posOffset>
            </wp:positionV>
            <wp:extent cx="1685290" cy="1264285"/>
            <wp:effectExtent l="0" t="0" r="0" b="0"/>
            <wp:wrapTight wrapText="bothSides">
              <wp:wrapPolygon edited="0">
                <wp:start x="0" y="0"/>
                <wp:lineTo x="0" y="21155"/>
                <wp:lineTo x="21242" y="21155"/>
                <wp:lineTo x="21242" y="0"/>
                <wp:lineTo x="0" y="0"/>
              </wp:wrapPolygon>
            </wp:wrapTight>
            <wp:docPr id="1" name="Picture 1" descr="http://www.gannett-cdn.com/-mm-/fcc4d6e141255bef22471c81cc1d1cbd78cf23b7/c=2-0-1997-1500&amp;r=x404&amp;c=534x401/local/-/media/2015/04/14/KXTV/KXTV/635646391566571176-Election-2016-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nnett-cdn.com/-mm-/fcc4d6e141255bef22471c81cc1d1cbd78cf23b7/c=2-0-1997-1500&amp;r=x404&amp;c=534x401/local/-/media/2015/04/14/KXTV/KXTV/635646391566571176-Election-2016-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29BD">
        <w:rPr>
          <w:sz w:val="40"/>
          <w:szCs w:val="40"/>
        </w:rPr>
        <w:t>If you're worried you'll see l</w:t>
      </w:r>
      <w:bookmarkStart w:id="0" w:name="_GoBack"/>
      <w:bookmarkEnd w:id="0"/>
      <w:r w:rsidRPr="000129BD">
        <w:rPr>
          <w:sz w:val="40"/>
          <w:szCs w:val="40"/>
        </w:rPr>
        <w:t>ess red, white and blue ads with patriotic symbolism, don't be; the report, "2015–2016 Political Advertising Outlook," said political advertising spending will hit $11.4 billion in 2016, a 20% increase from 2014. Combined spending for this year and next year will reach a staggering $16.5 billion.</w:t>
      </w:r>
    </w:p>
    <w:p w:rsidR="000129BD" w:rsidRPr="000129BD" w:rsidRDefault="000129BD" w:rsidP="000129BD">
      <w:pPr>
        <w:jc w:val="right"/>
        <w:rPr>
          <w:b/>
          <w:i/>
          <w:color w:val="008000"/>
          <w:sz w:val="40"/>
          <w:szCs w:val="40"/>
        </w:rPr>
      </w:pPr>
      <w:r w:rsidRPr="000129BD">
        <w:rPr>
          <w:b/>
          <w:i/>
          <w:color w:val="008000"/>
          <w:sz w:val="40"/>
          <w:szCs w:val="40"/>
        </w:rPr>
        <w:t>Advertising Age 8.18.15</w:t>
      </w:r>
    </w:p>
    <w:p w:rsidR="000129BD" w:rsidRPr="000129BD" w:rsidRDefault="000129BD" w:rsidP="000129BD">
      <w:pPr>
        <w:jc w:val="right"/>
        <w:rPr>
          <w:sz w:val="24"/>
          <w:szCs w:val="24"/>
        </w:rPr>
      </w:pPr>
      <w:hyperlink r:id="rId6" w:history="1">
        <w:r w:rsidRPr="000129BD">
          <w:rPr>
            <w:rStyle w:val="Hyperlink"/>
            <w:sz w:val="24"/>
            <w:szCs w:val="24"/>
          </w:rPr>
          <w:t>http://adage.com/article/digital/2016-election-digital-spend-break-1-billion/299992/?utm_source=daily_email&amp;utm_medium=newsletter&amp;utm_campaign=adage&amp;ttl=1440455781</w:t>
        </w:r>
      </w:hyperlink>
    </w:p>
    <w:p w:rsidR="000129BD" w:rsidRDefault="000129BD"/>
    <w:p w:rsidR="000129BD" w:rsidRDefault="000129BD"/>
    <w:p w:rsidR="000129BD" w:rsidRDefault="000129BD"/>
    <w:p w:rsidR="000129BD" w:rsidRDefault="000129BD"/>
    <w:sectPr w:rsidR="00012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BD"/>
    <w:rsid w:val="000129BD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9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9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digital/2016-election-digital-spend-break-1-billion/299992/?utm_source=daily_email&amp;utm_medium=newsletter&amp;utm_campaign=adage&amp;ttl=144045578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2015-08-18T13:01:00Z</dcterms:created>
  <dcterms:modified xsi:type="dcterms:W3CDTF">2015-08-18T13:08:00Z</dcterms:modified>
</cp:coreProperties>
</file>