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7CAAC" w:themeColor="accent2" w:themeTint="66"/>
  <w:body>
    <w:p w14:paraId="2FF7CD12" w14:textId="3162F862" w:rsidR="000A503F" w:rsidRPr="000A503F" w:rsidRDefault="000A503F" w:rsidP="000A503F">
      <w:pPr>
        <w:rPr>
          <w:b/>
          <w:bCs/>
          <w:color w:val="1F4E79" w:themeColor="accent5" w:themeShade="80"/>
          <w:sz w:val="36"/>
          <w:szCs w:val="36"/>
        </w:rPr>
      </w:pPr>
      <w:r w:rsidRPr="000A503F">
        <w:rPr>
          <w:b/>
          <w:bCs/>
          <w:color w:val="1F4E79" w:themeColor="accent5" w:themeShade="80"/>
          <w:sz w:val="36"/>
          <w:szCs w:val="36"/>
        </w:rPr>
        <w:t xml:space="preserve">2024 </w:t>
      </w:r>
      <w:r w:rsidRPr="000A503F">
        <w:rPr>
          <w:b/>
          <w:bCs/>
          <w:color w:val="1F4E79" w:themeColor="accent5" w:themeShade="80"/>
          <w:sz w:val="36"/>
          <w:szCs w:val="36"/>
        </w:rPr>
        <w:t>P</w:t>
      </w:r>
      <w:r w:rsidRPr="000A503F">
        <w:rPr>
          <w:b/>
          <w:bCs/>
          <w:color w:val="1F4E79" w:themeColor="accent5" w:themeShade="80"/>
          <w:sz w:val="36"/>
          <w:szCs w:val="36"/>
        </w:rPr>
        <w:t xml:space="preserve">olitical </w:t>
      </w:r>
      <w:r w:rsidRPr="000A503F">
        <w:rPr>
          <w:b/>
          <w:bCs/>
          <w:color w:val="1F4E79" w:themeColor="accent5" w:themeShade="80"/>
          <w:sz w:val="36"/>
          <w:szCs w:val="36"/>
        </w:rPr>
        <w:t>A</w:t>
      </w:r>
      <w:r w:rsidRPr="000A503F">
        <w:rPr>
          <w:b/>
          <w:bCs/>
          <w:color w:val="1F4E79" w:themeColor="accent5" w:themeShade="80"/>
          <w:sz w:val="36"/>
          <w:szCs w:val="36"/>
        </w:rPr>
        <w:t xml:space="preserve">d </w:t>
      </w:r>
      <w:r w:rsidRPr="000A503F">
        <w:rPr>
          <w:b/>
          <w:bCs/>
          <w:color w:val="1F4E79" w:themeColor="accent5" w:themeShade="80"/>
          <w:sz w:val="36"/>
          <w:szCs w:val="36"/>
        </w:rPr>
        <w:t>S</w:t>
      </w:r>
      <w:r w:rsidRPr="000A503F">
        <w:rPr>
          <w:b/>
          <w:bCs/>
          <w:color w:val="1F4E79" w:themeColor="accent5" w:themeShade="80"/>
          <w:sz w:val="36"/>
          <w:szCs w:val="36"/>
        </w:rPr>
        <w:t xml:space="preserve">pend </w:t>
      </w:r>
      <w:r w:rsidRPr="000A503F">
        <w:rPr>
          <w:b/>
          <w:bCs/>
          <w:color w:val="1F4E79" w:themeColor="accent5" w:themeShade="80"/>
          <w:sz w:val="36"/>
          <w:szCs w:val="36"/>
        </w:rPr>
        <w:t>S</w:t>
      </w:r>
      <w:r w:rsidRPr="000A503F">
        <w:rPr>
          <w:b/>
          <w:bCs/>
          <w:color w:val="1F4E79" w:themeColor="accent5" w:themeShade="80"/>
          <w:sz w:val="36"/>
          <w:szCs w:val="36"/>
        </w:rPr>
        <w:t xml:space="preserve">urpasses $1B </w:t>
      </w:r>
      <w:r w:rsidRPr="000A503F">
        <w:rPr>
          <w:b/>
          <w:bCs/>
          <w:color w:val="1F4E79" w:themeColor="accent5" w:themeShade="80"/>
          <w:sz w:val="36"/>
          <w:szCs w:val="36"/>
        </w:rPr>
        <w:t>M</w:t>
      </w:r>
      <w:r w:rsidRPr="000A503F">
        <w:rPr>
          <w:b/>
          <w:bCs/>
          <w:color w:val="1F4E79" w:themeColor="accent5" w:themeShade="80"/>
          <w:sz w:val="36"/>
          <w:szCs w:val="36"/>
        </w:rPr>
        <w:t>ark</w:t>
      </w:r>
    </w:p>
    <w:p w14:paraId="50830680" w14:textId="12FFD9BE" w:rsidR="000A503F" w:rsidRPr="000A503F" w:rsidRDefault="000A503F" w:rsidP="000A503F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F047E61" wp14:editId="541F69D8">
            <wp:simplePos x="0" y="0"/>
            <wp:positionH relativeFrom="column">
              <wp:posOffset>4370070</wp:posOffset>
            </wp:positionH>
            <wp:positionV relativeFrom="paragraph">
              <wp:posOffset>625475</wp:posOffset>
            </wp:positionV>
            <wp:extent cx="1573530" cy="1095375"/>
            <wp:effectExtent l="0" t="0" r="7620" b="9525"/>
            <wp:wrapTight wrapText="bothSides">
              <wp:wrapPolygon edited="0">
                <wp:start x="0" y="0"/>
                <wp:lineTo x="0" y="21412"/>
                <wp:lineTo x="21443" y="21412"/>
                <wp:lineTo x="21443" y="0"/>
                <wp:lineTo x="0" y="0"/>
              </wp:wrapPolygon>
            </wp:wrapTight>
            <wp:docPr id="18292843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03F">
        <w:rPr>
          <w:sz w:val="36"/>
          <w:szCs w:val="36"/>
        </w:rPr>
        <w:t>Spending on political advertising ahead of the 2024 election reached $1.06 billion on Oct. 27 -- a significant increase over the $640 million spent at this point in the last presidential election cycle, AdImpact reports. Florida Governor Ron DeSantis leads Republican candidates with spending and reservations at $41.8 million, while spending and reservations for President Joe Biden have topped $40 million as the first Democratic challenger emerges.</w:t>
      </w:r>
    </w:p>
    <w:p w14:paraId="4242ED65" w14:textId="29DA6D38" w:rsidR="00FE75DF" w:rsidRDefault="000A503F" w:rsidP="000A503F">
      <w:pPr>
        <w:jc w:val="right"/>
        <w:rPr>
          <w:b/>
          <w:bCs/>
          <w:i/>
          <w:iCs/>
          <w:color w:val="1F4E79" w:themeColor="accent5" w:themeShade="80"/>
          <w:sz w:val="36"/>
          <w:szCs w:val="36"/>
        </w:rPr>
      </w:pPr>
      <w:r w:rsidRPr="000A503F">
        <w:rPr>
          <w:b/>
          <w:bCs/>
          <w:i/>
          <w:iCs/>
          <w:color w:val="1F4E79" w:themeColor="accent5" w:themeShade="80"/>
          <w:sz w:val="36"/>
          <w:szCs w:val="36"/>
        </w:rPr>
        <w:t>Inside Radio 10/31</w:t>
      </w:r>
      <w:r w:rsidRPr="000A503F">
        <w:rPr>
          <w:b/>
          <w:bCs/>
          <w:i/>
          <w:iCs/>
          <w:color w:val="1F4E79" w:themeColor="accent5" w:themeShade="80"/>
          <w:sz w:val="36"/>
          <w:szCs w:val="36"/>
        </w:rPr>
        <w:t>/23</w:t>
      </w:r>
    </w:p>
    <w:p w14:paraId="5990F23E" w14:textId="080CAE63" w:rsidR="000A503F" w:rsidRPr="000A503F" w:rsidRDefault="000A503F" w:rsidP="000A503F">
      <w:pPr>
        <w:jc w:val="right"/>
        <w:rPr>
          <w:i/>
          <w:iCs/>
          <w:color w:val="1F4E79" w:themeColor="accent5" w:themeShade="80"/>
          <w:sz w:val="24"/>
          <w:szCs w:val="24"/>
        </w:rPr>
      </w:pPr>
      <w:hyperlink r:id="rId5" w:history="1">
        <w:r w:rsidRPr="000A503F">
          <w:rPr>
            <w:rStyle w:val="Hyperlink"/>
            <w:i/>
            <w:iCs/>
            <w:color w:val="023160" w:themeColor="hyperlink" w:themeShade="80"/>
            <w:sz w:val="24"/>
            <w:szCs w:val="24"/>
          </w:rPr>
          <w:t>https://www.insideradio.com/free/spending-tops-1-billion-in-2024-election-cycle/article_9a420a6a-77ba-11ee-8076-2bf1e7d19751.html</w:t>
        </w:r>
      </w:hyperlink>
    </w:p>
    <w:p w14:paraId="55CA44E2" w14:textId="02A9EEA4" w:rsidR="000A503F" w:rsidRPr="000A503F" w:rsidRDefault="000A503F" w:rsidP="000A503F">
      <w:pPr>
        <w:jc w:val="right"/>
        <w:rPr>
          <w:i/>
          <w:iCs/>
          <w:color w:val="1F4E79" w:themeColor="accent5" w:themeShade="80"/>
          <w:sz w:val="24"/>
          <w:szCs w:val="24"/>
        </w:rPr>
      </w:pPr>
      <w:r w:rsidRPr="000A503F">
        <w:rPr>
          <w:i/>
          <w:iCs/>
          <w:color w:val="1F4E79" w:themeColor="accent5" w:themeShade="80"/>
          <w:sz w:val="24"/>
          <w:szCs w:val="24"/>
        </w:rPr>
        <w:t>Image credit:</w:t>
      </w:r>
    </w:p>
    <w:p w14:paraId="20311DA6" w14:textId="76571092" w:rsidR="000A503F" w:rsidRDefault="000A503F" w:rsidP="000A503F">
      <w:pPr>
        <w:jc w:val="right"/>
        <w:rPr>
          <w:i/>
          <w:iCs/>
          <w:color w:val="1F4E79" w:themeColor="accent5" w:themeShade="80"/>
          <w:sz w:val="28"/>
          <w:szCs w:val="28"/>
        </w:rPr>
      </w:pPr>
      <w:hyperlink r:id="rId6" w:history="1">
        <w:r w:rsidRPr="00D5295B">
          <w:rPr>
            <w:rStyle w:val="Hyperlink"/>
            <w:i/>
            <w:iCs/>
            <w:color w:val="023160" w:themeColor="hyperlink" w:themeShade="80"/>
            <w:sz w:val="28"/>
            <w:szCs w:val="28"/>
          </w:rPr>
          <w:t>https://ohiocapitaljournal.com/wp-content/uploads/2021/03/money-politics-capitol.jpg</w:t>
        </w:r>
      </w:hyperlink>
    </w:p>
    <w:p w14:paraId="20866DC8" w14:textId="77777777" w:rsidR="000A503F" w:rsidRPr="000A503F" w:rsidRDefault="000A503F" w:rsidP="000A503F">
      <w:pPr>
        <w:jc w:val="right"/>
        <w:rPr>
          <w:i/>
          <w:iCs/>
          <w:color w:val="1F4E79" w:themeColor="accent5" w:themeShade="80"/>
          <w:sz w:val="28"/>
          <w:szCs w:val="28"/>
        </w:rPr>
      </w:pPr>
    </w:p>
    <w:p w14:paraId="7C06242A" w14:textId="77777777" w:rsidR="000A503F" w:rsidRPr="000A503F" w:rsidRDefault="000A503F" w:rsidP="000A503F">
      <w:pPr>
        <w:jc w:val="right"/>
        <w:rPr>
          <w:b/>
          <w:bCs/>
          <w:i/>
          <w:iCs/>
          <w:color w:val="1F4E79" w:themeColor="accent5" w:themeShade="80"/>
          <w:sz w:val="36"/>
          <w:szCs w:val="36"/>
        </w:rPr>
      </w:pPr>
    </w:p>
    <w:p w14:paraId="085FF5A0" w14:textId="77777777" w:rsidR="000A503F" w:rsidRDefault="000A503F" w:rsidP="000A503F"/>
    <w:sectPr w:rsidR="000A503F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3F"/>
    <w:rsid w:val="000A503F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A02BF"/>
  <w15:chartTrackingRefBased/>
  <w15:docId w15:val="{27415C7E-AFE0-41CA-9CA1-2077170E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0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hiocapitaljournal.com/wp-content/uploads/2021/03/money-politics-capitol.jpg" TargetMode="External"/><Relationship Id="rId5" Type="http://schemas.openxmlformats.org/officeDocument/2006/relationships/hyperlink" Target="https://www.insideradio.com/free/spending-tops-1-billion-in-2024-election-cycle/article_9a420a6a-77ba-11ee-8076-2bf1e7d19751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cp:lastPrinted>2023-11-01T18:26:00Z</cp:lastPrinted>
  <dcterms:created xsi:type="dcterms:W3CDTF">2023-11-01T18:23:00Z</dcterms:created>
  <dcterms:modified xsi:type="dcterms:W3CDTF">2023-11-01T18:26:00Z</dcterms:modified>
</cp:coreProperties>
</file>