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85DD9" w:rsidRPr="00085DD9" w:rsidRDefault="00085DD9" w:rsidP="00085DD9">
      <w:pPr>
        <w:rPr>
          <w:b/>
          <w:color w:val="CC6600"/>
          <w:sz w:val="36"/>
        </w:rPr>
      </w:pPr>
      <w:r w:rsidRPr="00085DD9">
        <w:rPr>
          <w:b/>
          <w:color w:val="CC6600"/>
          <w:sz w:val="36"/>
        </w:rPr>
        <w:t>5G W</w:t>
      </w:r>
      <w:r w:rsidRPr="00085DD9">
        <w:rPr>
          <w:b/>
          <w:color w:val="CC6600"/>
          <w:sz w:val="36"/>
        </w:rPr>
        <w:t xml:space="preserve">ill </w:t>
      </w:r>
      <w:r w:rsidRPr="00085DD9">
        <w:rPr>
          <w:b/>
          <w:color w:val="CC6600"/>
          <w:sz w:val="36"/>
        </w:rPr>
        <w:t>T</w:t>
      </w:r>
      <w:r w:rsidRPr="00085DD9">
        <w:rPr>
          <w:b/>
          <w:color w:val="CC6600"/>
          <w:sz w:val="36"/>
        </w:rPr>
        <w:t xml:space="preserve">ransform OOH for </w:t>
      </w:r>
      <w:r w:rsidRPr="00085DD9">
        <w:rPr>
          <w:b/>
          <w:color w:val="CC6600"/>
          <w:sz w:val="36"/>
        </w:rPr>
        <w:t>A</w:t>
      </w:r>
      <w:r w:rsidRPr="00085DD9">
        <w:rPr>
          <w:b/>
          <w:color w:val="CC6600"/>
          <w:sz w:val="36"/>
        </w:rPr>
        <w:t xml:space="preserve">dvertisers </w:t>
      </w:r>
    </w:p>
    <w:p w:rsidR="00085DD9" w:rsidRPr="00085DD9" w:rsidRDefault="00085DD9" w:rsidP="00085DD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DB29E9" wp14:editId="78E3AA01">
            <wp:simplePos x="0" y="0"/>
            <wp:positionH relativeFrom="column">
              <wp:posOffset>4500880</wp:posOffset>
            </wp:positionH>
            <wp:positionV relativeFrom="paragraph">
              <wp:posOffset>658495</wp:posOffset>
            </wp:positionV>
            <wp:extent cx="164147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DD9">
        <w:rPr>
          <w:sz w:val="36"/>
        </w:rPr>
        <w:t>Outfront Media's Andy Sriubas discusses how out-of-home advertising will be affected by 5G, including the technology's ability to deliver fast, live content to digital billboards and displays. Advertisers will benefit from being able to make real-time decisions, such as delivering relevant ads to specific audiences in particular locations based on real events, such as a sports event ending earlier than anticipated, he says.</w:t>
      </w:r>
    </w:p>
    <w:p w:rsidR="00085DD9" w:rsidRPr="00085DD9" w:rsidRDefault="00085DD9" w:rsidP="00085DD9">
      <w:pPr>
        <w:jc w:val="right"/>
        <w:rPr>
          <w:b/>
          <w:i/>
          <w:color w:val="CC6600"/>
          <w:sz w:val="36"/>
        </w:rPr>
      </w:pPr>
      <w:r w:rsidRPr="00085DD9">
        <w:rPr>
          <w:b/>
          <w:i/>
          <w:color w:val="CC6600"/>
          <w:sz w:val="36"/>
        </w:rPr>
        <w:t>eMarketer 9/28/18</w:t>
      </w:r>
    </w:p>
    <w:p w:rsidR="00085DD9" w:rsidRDefault="00085DD9">
      <w:hyperlink r:id="rId6" w:history="1">
        <w:r w:rsidRPr="00F33898">
          <w:rPr>
            <w:rStyle w:val="Hyperlink"/>
          </w:rPr>
          <w:t>https://www.emarketer.com/content/how-5g-can-shake-up-ooh-advertising</w:t>
        </w:r>
      </w:hyperlink>
    </w:p>
    <w:p w:rsidR="00085DD9" w:rsidRDefault="00085DD9">
      <w:r>
        <w:t>Image credit:</w:t>
      </w:r>
    </w:p>
    <w:p w:rsidR="00085DD9" w:rsidRDefault="00085DD9">
      <w:hyperlink r:id="rId7" w:history="1">
        <w:r w:rsidRPr="00F33898">
          <w:rPr>
            <w:rStyle w:val="Hyperlink"/>
          </w:rPr>
          <w:t>https://c.slashgear.com/wp-content/uploads/2018/01/5G-IoT-839x620.png</w:t>
        </w:r>
      </w:hyperlink>
    </w:p>
    <w:p w:rsidR="00085DD9" w:rsidRDefault="00085DD9">
      <w:bookmarkStart w:id="0" w:name="_GoBack"/>
      <w:bookmarkEnd w:id="0"/>
    </w:p>
    <w:p w:rsidR="00085DD9" w:rsidRDefault="00085DD9"/>
    <w:sectPr w:rsidR="00085DD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9"/>
    <w:rsid w:val="00085DD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.slashgear.com/wp-content/uploads/2018/01/5G-IoT-839x62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ow-5g-can-shake-up-ooh-advertis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2018-10-01T17:52:00Z</dcterms:created>
  <dcterms:modified xsi:type="dcterms:W3CDTF">2018-10-01T17:56:00Z</dcterms:modified>
</cp:coreProperties>
</file>