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62721F" w:rsidRPr="0062721F" w:rsidRDefault="0062721F" w:rsidP="0062721F">
      <w:pPr>
        <w:rPr>
          <w:b/>
          <w:color w:val="244061" w:themeColor="accent1" w:themeShade="80"/>
          <w:sz w:val="40"/>
          <w:szCs w:val="40"/>
        </w:rPr>
      </w:pPr>
      <w:r w:rsidRPr="0062721F">
        <w:rPr>
          <w:b/>
          <w:color w:val="244061" w:themeColor="accent1" w:themeShade="80"/>
          <w:sz w:val="40"/>
          <w:szCs w:val="40"/>
        </w:rPr>
        <w:t>A Media Buyer’s Primer on the FCC Spectrum A</w:t>
      </w:r>
      <w:r w:rsidRPr="0062721F">
        <w:rPr>
          <w:b/>
          <w:color w:val="244061" w:themeColor="accent1" w:themeShade="80"/>
          <w:sz w:val="40"/>
          <w:szCs w:val="40"/>
        </w:rPr>
        <w:t>uction</w:t>
      </w:r>
    </w:p>
    <w:p w:rsidR="0062721F" w:rsidRPr="0062721F" w:rsidRDefault="0062721F" w:rsidP="0062721F">
      <w:pPr>
        <w:rPr>
          <w:sz w:val="40"/>
          <w:szCs w:val="40"/>
        </w:rPr>
      </w:pPr>
      <w:bookmarkStart w:id="0" w:name="_GoBack"/>
      <w:r>
        <w:rPr>
          <w:noProof/>
          <w:sz w:val="40"/>
          <w:szCs w:val="40"/>
        </w:rPr>
        <w:drawing>
          <wp:anchor distT="0" distB="0" distL="114300" distR="114300" simplePos="0" relativeHeight="251658240" behindDoc="1" locked="0" layoutInCell="1" allowOverlap="1" wp14:anchorId="694DCE52" wp14:editId="68F10F21">
            <wp:simplePos x="0" y="0"/>
            <wp:positionH relativeFrom="column">
              <wp:posOffset>4795520</wp:posOffset>
            </wp:positionH>
            <wp:positionV relativeFrom="paragraph">
              <wp:posOffset>1224915</wp:posOffset>
            </wp:positionV>
            <wp:extent cx="1076325" cy="1086485"/>
            <wp:effectExtent l="0" t="0" r="9525" b="0"/>
            <wp:wrapTight wrapText="bothSides">
              <wp:wrapPolygon edited="0">
                <wp:start x="0" y="0"/>
                <wp:lineTo x="0" y="21209"/>
                <wp:lineTo x="21409" y="21209"/>
                <wp:lineTo x="214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76325" cy="1086485"/>
                    </a:xfrm>
                    <a:prstGeom prst="rect">
                      <a:avLst/>
                    </a:prstGeom>
                  </pic:spPr>
                </pic:pic>
              </a:graphicData>
            </a:graphic>
            <wp14:sizeRelH relativeFrom="page">
              <wp14:pctWidth>0</wp14:pctWidth>
            </wp14:sizeRelH>
            <wp14:sizeRelV relativeFrom="page">
              <wp14:pctHeight>0</wp14:pctHeight>
            </wp14:sizeRelV>
          </wp:anchor>
        </w:drawing>
      </w:r>
      <w:bookmarkEnd w:id="0"/>
      <w:r w:rsidRPr="0062721F">
        <w:rPr>
          <w:sz w:val="40"/>
          <w:szCs w:val="40"/>
        </w:rPr>
        <w:t xml:space="preserve">The FCC intends </w:t>
      </w:r>
      <w:r w:rsidRPr="0062721F">
        <w:rPr>
          <w:sz w:val="40"/>
          <w:szCs w:val="40"/>
        </w:rPr>
        <w:t xml:space="preserve">to buy up broadcast signals of </w:t>
      </w:r>
      <w:r w:rsidRPr="0062721F">
        <w:rPr>
          <w:sz w:val="40"/>
          <w:szCs w:val="40"/>
        </w:rPr>
        <w:t>TV stations around the country.</w:t>
      </w:r>
      <w:r w:rsidRPr="0062721F">
        <w:rPr>
          <w:sz w:val="40"/>
          <w:szCs w:val="40"/>
        </w:rPr>
        <w:t xml:space="preserve"> </w:t>
      </w:r>
      <w:r w:rsidRPr="0062721F">
        <w:rPr>
          <w:sz w:val="40"/>
          <w:szCs w:val="40"/>
        </w:rPr>
        <w:t>If the price is right, the station gives up its space on the TV dial and either closes down or chooses another means of reaching viewers, such as switching to another broadcast frequency or choosing to air on cable only or going online.</w:t>
      </w:r>
      <w:r w:rsidRPr="0062721F">
        <w:rPr>
          <w:sz w:val="40"/>
          <w:szCs w:val="40"/>
        </w:rPr>
        <w:t xml:space="preserve"> </w:t>
      </w:r>
      <w:r w:rsidRPr="0062721F">
        <w:rPr>
          <w:sz w:val="40"/>
          <w:szCs w:val="40"/>
        </w:rPr>
        <w:t>But if the offer isn’t high enough, station owners can choose to pass on the bid and continue broadcasting as before.</w:t>
      </w:r>
    </w:p>
    <w:p w:rsidR="0062721F" w:rsidRPr="0062721F" w:rsidRDefault="0062721F" w:rsidP="0062721F">
      <w:pPr>
        <w:jc w:val="right"/>
        <w:rPr>
          <w:b/>
          <w:i/>
          <w:color w:val="244061" w:themeColor="accent1" w:themeShade="80"/>
          <w:sz w:val="40"/>
          <w:szCs w:val="40"/>
        </w:rPr>
      </w:pPr>
      <w:r w:rsidRPr="0062721F">
        <w:rPr>
          <w:b/>
          <w:i/>
          <w:color w:val="244061" w:themeColor="accent1" w:themeShade="80"/>
          <w:sz w:val="40"/>
          <w:szCs w:val="40"/>
        </w:rPr>
        <w:t>MediaLife 6.1.16</w:t>
      </w:r>
    </w:p>
    <w:p w:rsidR="0062721F" w:rsidRDefault="0062721F" w:rsidP="0062721F">
      <w:hyperlink r:id="rId6" w:history="1">
        <w:r w:rsidRPr="002A4478">
          <w:rPr>
            <w:rStyle w:val="Hyperlink"/>
          </w:rPr>
          <w:t>http://72.32.178.152/a-media-buyers-primer-on-the-fcc-spectrum-auction/</w:t>
        </w:r>
      </w:hyperlink>
    </w:p>
    <w:p w:rsidR="0062721F" w:rsidRDefault="0062721F" w:rsidP="0062721F"/>
    <w:sectPr w:rsidR="006272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21F"/>
    <w:rsid w:val="004A14F9"/>
    <w:rsid w:val="0051611A"/>
    <w:rsid w:val="0062721F"/>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1F"/>
    <w:rPr>
      <w:color w:val="0000FF" w:themeColor="hyperlink"/>
      <w:u w:val="single"/>
    </w:rPr>
  </w:style>
  <w:style w:type="paragraph" w:styleId="BalloonText">
    <w:name w:val="Balloon Text"/>
    <w:basedOn w:val="Normal"/>
    <w:link w:val="BalloonTextChar"/>
    <w:uiPriority w:val="99"/>
    <w:semiHidden/>
    <w:unhideWhenUsed/>
    <w:rsid w:val="0062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21F"/>
    <w:rPr>
      <w:color w:val="0000FF" w:themeColor="hyperlink"/>
      <w:u w:val="single"/>
    </w:rPr>
  </w:style>
  <w:style w:type="paragraph" w:styleId="BalloonText">
    <w:name w:val="Balloon Text"/>
    <w:basedOn w:val="Normal"/>
    <w:link w:val="BalloonTextChar"/>
    <w:uiPriority w:val="99"/>
    <w:semiHidden/>
    <w:unhideWhenUsed/>
    <w:rsid w:val="006272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72.32.178.152/a-media-buyers-primer-on-the-fcc-spectrum-auction/"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2016-06-01T12:06:00Z</dcterms:created>
  <dcterms:modified xsi:type="dcterms:W3CDTF">2016-06-01T12:13:00Z</dcterms:modified>
</cp:coreProperties>
</file>