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80480" w:rsidRPr="00880480" w:rsidRDefault="00880480" w:rsidP="00880480">
      <w:pPr>
        <w:rPr>
          <w:b/>
          <w:color w:val="4F6228" w:themeColor="accent3" w:themeShade="80"/>
          <w:sz w:val="40"/>
          <w:szCs w:val="40"/>
        </w:rPr>
      </w:pPr>
      <w:r w:rsidRPr="00880480">
        <w:rPr>
          <w:b/>
          <w:color w:val="4F6228" w:themeColor="accent3" w:themeShade="80"/>
          <w:sz w:val="40"/>
          <w:szCs w:val="40"/>
        </w:rPr>
        <w:t>AOL Launches Video Ad Units F</w:t>
      </w:r>
      <w:bookmarkStart w:id="0" w:name="_GoBack"/>
      <w:bookmarkEnd w:id="0"/>
      <w:r w:rsidRPr="00880480">
        <w:rPr>
          <w:b/>
          <w:color w:val="4F6228" w:themeColor="accent3" w:themeShade="80"/>
          <w:sz w:val="40"/>
          <w:szCs w:val="40"/>
        </w:rPr>
        <w:t>ocused on I</w:t>
      </w:r>
      <w:r w:rsidRPr="00880480">
        <w:rPr>
          <w:b/>
          <w:color w:val="4F6228" w:themeColor="accent3" w:themeShade="80"/>
          <w:sz w:val="40"/>
          <w:szCs w:val="40"/>
        </w:rPr>
        <w:t xml:space="preserve">nteractivity </w:t>
      </w:r>
    </w:p>
    <w:p w:rsidR="00880480" w:rsidRPr="00880480" w:rsidRDefault="00880480" w:rsidP="0088048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6086253" wp14:editId="6AB0E51D">
            <wp:simplePos x="0" y="0"/>
            <wp:positionH relativeFrom="column">
              <wp:posOffset>4563110</wp:posOffset>
            </wp:positionH>
            <wp:positionV relativeFrom="paragraph">
              <wp:posOffset>744220</wp:posOffset>
            </wp:positionV>
            <wp:extent cx="1249045" cy="936625"/>
            <wp:effectExtent l="0" t="0" r="8255" b="0"/>
            <wp:wrapTight wrapText="bothSides">
              <wp:wrapPolygon edited="0">
                <wp:start x="0" y="0"/>
                <wp:lineTo x="0" y="21087"/>
                <wp:lineTo x="21413" y="21087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L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480">
        <w:rPr>
          <w:sz w:val="40"/>
          <w:szCs w:val="40"/>
        </w:rPr>
        <w:t xml:space="preserve">AOL has unveiled five "premium" video ad units that have a focus on interactivity. The format will also enable better data gathering on consumer interests. "We've made pre-roll truly interactive, enabling advertisers to provide a more engaging experience for end users," said AOL's David Miller. </w:t>
      </w:r>
    </w:p>
    <w:p w:rsidR="008E144F" w:rsidRPr="00880480" w:rsidRDefault="00880480" w:rsidP="00880480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880480">
        <w:rPr>
          <w:b/>
          <w:i/>
          <w:color w:val="4F6228" w:themeColor="accent3" w:themeShade="80"/>
          <w:sz w:val="40"/>
          <w:szCs w:val="40"/>
        </w:rPr>
        <w:t>MediaPost Comm</w:t>
      </w:r>
      <w:r w:rsidRPr="00880480">
        <w:rPr>
          <w:b/>
          <w:i/>
          <w:color w:val="4F6228" w:themeColor="accent3" w:themeShade="80"/>
          <w:sz w:val="40"/>
          <w:szCs w:val="40"/>
        </w:rPr>
        <w:t>unications/MediaDailyNews 7/23/15</w:t>
      </w:r>
    </w:p>
    <w:p w:rsidR="00880480" w:rsidRPr="00880480" w:rsidRDefault="00880480" w:rsidP="00880480">
      <w:pPr>
        <w:rPr>
          <w:sz w:val="28"/>
          <w:szCs w:val="28"/>
        </w:rPr>
      </w:pPr>
    </w:p>
    <w:p w:rsidR="00880480" w:rsidRPr="00880480" w:rsidRDefault="00880480" w:rsidP="00880480">
      <w:pPr>
        <w:jc w:val="right"/>
        <w:rPr>
          <w:sz w:val="28"/>
          <w:szCs w:val="28"/>
        </w:rPr>
      </w:pPr>
      <w:hyperlink r:id="rId6" w:history="1">
        <w:r w:rsidRPr="00880480">
          <w:rPr>
            <w:rStyle w:val="Hyperlink"/>
            <w:sz w:val="28"/>
            <w:szCs w:val="28"/>
          </w:rPr>
          <w:t>http://www.mediapost.com/publications/article/254705/aol-unveils-skippable-other-video-ad-formats-dub.html</w:t>
        </w:r>
      </w:hyperlink>
    </w:p>
    <w:p w:rsidR="00880480" w:rsidRPr="00880480" w:rsidRDefault="00880480" w:rsidP="00880480">
      <w:pPr>
        <w:rPr>
          <w:sz w:val="28"/>
          <w:szCs w:val="28"/>
        </w:rPr>
      </w:pPr>
    </w:p>
    <w:sectPr w:rsidR="00880480" w:rsidRPr="00880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80"/>
    <w:rsid w:val="004A14F9"/>
    <w:rsid w:val="0051611A"/>
    <w:rsid w:val="00746FC2"/>
    <w:rsid w:val="00880480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4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4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post.com/publications/article/254705/aol-unveils-skippable-other-video-ad-formats-dub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2015-07-24T14:50:00Z</dcterms:created>
  <dcterms:modified xsi:type="dcterms:W3CDTF">2015-07-24T14:56:00Z</dcterms:modified>
</cp:coreProperties>
</file>