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7E1CE2" w:rsidRPr="007E1CE2" w:rsidRDefault="007E1CE2" w:rsidP="007E1CE2">
      <w:pPr>
        <w:rPr>
          <w:b/>
          <w:color w:val="FF0000"/>
          <w:sz w:val="40"/>
          <w:szCs w:val="40"/>
        </w:rPr>
      </w:pPr>
      <w:r w:rsidRPr="007E1CE2">
        <w:rPr>
          <w:b/>
          <w:color w:val="FF0000"/>
          <w:sz w:val="40"/>
          <w:szCs w:val="40"/>
        </w:rPr>
        <w:t>Appeals Court R</w:t>
      </w:r>
      <w:r w:rsidRPr="007E1CE2">
        <w:rPr>
          <w:b/>
          <w:color w:val="FF0000"/>
          <w:sz w:val="40"/>
          <w:szCs w:val="40"/>
        </w:rPr>
        <w:t xml:space="preserve">ejects FCC's </w:t>
      </w:r>
      <w:r w:rsidRPr="007E1CE2">
        <w:rPr>
          <w:b/>
          <w:color w:val="FF0000"/>
          <w:sz w:val="40"/>
          <w:szCs w:val="40"/>
        </w:rPr>
        <w:t>J</w:t>
      </w:r>
      <w:r w:rsidRPr="007E1CE2">
        <w:rPr>
          <w:b/>
          <w:color w:val="FF0000"/>
          <w:sz w:val="40"/>
          <w:szCs w:val="40"/>
        </w:rPr>
        <w:t xml:space="preserve">oint </w:t>
      </w:r>
      <w:r w:rsidRPr="007E1CE2">
        <w:rPr>
          <w:b/>
          <w:color w:val="FF0000"/>
          <w:sz w:val="40"/>
          <w:szCs w:val="40"/>
        </w:rPr>
        <w:t>S</w:t>
      </w:r>
      <w:r w:rsidRPr="007E1CE2">
        <w:rPr>
          <w:b/>
          <w:color w:val="FF0000"/>
          <w:sz w:val="40"/>
          <w:szCs w:val="40"/>
        </w:rPr>
        <w:t xml:space="preserve">ales </w:t>
      </w:r>
      <w:r w:rsidRPr="007E1CE2">
        <w:rPr>
          <w:b/>
          <w:color w:val="FF0000"/>
          <w:sz w:val="40"/>
          <w:szCs w:val="40"/>
        </w:rPr>
        <w:t>A</w:t>
      </w:r>
      <w:r w:rsidRPr="007E1CE2">
        <w:rPr>
          <w:b/>
          <w:color w:val="FF0000"/>
          <w:sz w:val="40"/>
          <w:szCs w:val="40"/>
        </w:rPr>
        <w:t xml:space="preserve">greement </w:t>
      </w:r>
      <w:r w:rsidRPr="007E1CE2">
        <w:rPr>
          <w:b/>
          <w:color w:val="FF0000"/>
          <w:sz w:val="40"/>
          <w:szCs w:val="40"/>
        </w:rPr>
        <w:t>R</w:t>
      </w:r>
      <w:r w:rsidRPr="007E1CE2">
        <w:rPr>
          <w:b/>
          <w:color w:val="FF0000"/>
          <w:sz w:val="40"/>
          <w:szCs w:val="40"/>
        </w:rPr>
        <w:t>ule</w:t>
      </w:r>
    </w:p>
    <w:p w:rsidR="007E1CE2" w:rsidRPr="007E1CE2" w:rsidRDefault="007E1CE2" w:rsidP="007E1CE2">
      <w:pPr>
        <w:rPr>
          <w:sz w:val="40"/>
          <w:szCs w:val="40"/>
        </w:rPr>
      </w:pPr>
      <w:r>
        <w:rPr>
          <w:noProof/>
          <w:sz w:val="40"/>
          <w:szCs w:val="40"/>
        </w:rPr>
        <w:drawing>
          <wp:anchor distT="0" distB="0" distL="114300" distR="114300" simplePos="0" relativeHeight="251658240" behindDoc="1" locked="0" layoutInCell="1" allowOverlap="1" wp14:anchorId="3A9FC7AB" wp14:editId="1EBBB7A0">
            <wp:simplePos x="0" y="0"/>
            <wp:positionH relativeFrom="column">
              <wp:posOffset>4650740</wp:posOffset>
            </wp:positionH>
            <wp:positionV relativeFrom="paragraph">
              <wp:posOffset>610870</wp:posOffset>
            </wp:positionV>
            <wp:extent cx="1387475" cy="1401445"/>
            <wp:effectExtent l="0" t="0" r="3175" b="8255"/>
            <wp:wrapTight wrapText="bothSides">
              <wp:wrapPolygon edited="0">
                <wp:start x="0" y="0"/>
                <wp:lineTo x="0" y="21434"/>
                <wp:lineTo x="21353" y="21434"/>
                <wp:lineTo x="213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7475" cy="1401445"/>
                    </a:xfrm>
                    <a:prstGeom prst="rect">
                      <a:avLst/>
                    </a:prstGeom>
                  </pic:spPr>
                </pic:pic>
              </a:graphicData>
            </a:graphic>
            <wp14:sizeRelH relativeFrom="page">
              <wp14:pctWidth>0</wp14:pctWidth>
            </wp14:sizeRelH>
            <wp14:sizeRelV relativeFrom="page">
              <wp14:pctHeight>0</wp14:pctHeight>
            </wp14:sizeRelV>
          </wp:anchor>
        </w:drawing>
      </w:r>
      <w:r w:rsidRPr="007E1CE2">
        <w:rPr>
          <w:sz w:val="40"/>
          <w:szCs w:val="40"/>
        </w:rPr>
        <w:t xml:space="preserve">The Third Circuit Court of Appeals has thrown out the Federal Communications Commission's rule </w:t>
      </w:r>
      <w:bookmarkStart w:id="0" w:name="_GoBack"/>
      <w:bookmarkEnd w:id="0"/>
      <w:r w:rsidRPr="007E1CE2">
        <w:rPr>
          <w:sz w:val="40"/>
          <w:szCs w:val="40"/>
        </w:rPr>
        <w:t>to consider certain joint sales agreements as ownership interests. The court said the FCC "improperly" enacted the rule and showed delayed action in defining an "eligible entity" for media ownership for women and minorities.</w:t>
      </w:r>
    </w:p>
    <w:p w:rsidR="008E144F" w:rsidRPr="007E1CE2" w:rsidRDefault="007E1CE2" w:rsidP="007E1CE2">
      <w:pPr>
        <w:jc w:val="right"/>
        <w:rPr>
          <w:b/>
          <w:i/>
          <w:color w:val="FF0000"/>
          <w:sz w:val="40"/>
          <w:szCs w:val="40"/>
        </w:rPr>
      </w:pPr>
      <w:r w:rsidRPr="007E1CE2">
        <w:rPr>
          <w:b/>
          <w:i/>
          <w:color w:val="FF0000"/>
          <w:sz w:val="40"/>
          <w:szCs w:val="40"/>
        </w:rPr>
        <w:t>Broadcasting &amp; Cable 5/25/16</w:t>
      </w:r>
    </w:p>
    <w:p w:rsidR="007E1CE2" w:rsidRDefault="007E1CE2" w:rsidP="007E1CE2">
      <w:hyperlink r:id="rId6" w:history="1">
        <w:r w:rsidRPr="0026030B">
          <w:rPr>
            <w:rStyle w:val="Hyperlink"/>
          </w:rPr>
          <w:t>http://www.broadcastingcable.com/news/washington/court-throws-out-fccs-jsa-rule/156818</w:t>
        </w:r>
      </w:hyperlink>
    </w:p>
    <w:p w:rsidR="007E1CE2" w:rsidRDefault="007E1CE2" w:rsidP="007E1CE2"/>
    <w:p w:rsidR="007E1CE2" w:rsidRDefault="007E1CE2" w:rsidP="007E1CE2"/>
    <w:sectPr w:rsidR="007E1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E2"/>
    <w:rsid w:val="004A14F9"/>
    <w:rsid w:val="0051611A"/>
    <w:rsid w:val="00746FC2"/>
    <w:rsid w:val="007E1CE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CE2"/>
    <w:rPr>
      <w:color w:val="0000FF" w:themeColor="hyperlink"/>
      <w:u w:val="single"/>
    </w:rPr>
  </w:style>
  <w:style w:type="paragraph" w:styleId="BalloonText">
    <w:name w:val="Balloon Text"/>
    <w:basedOn w:val="Normal"/>
    <w:link w:val="BalloonTextChar"/>
    <w:uiPriority w:val="99"/>
    <w:semiHidden/>
    <w:unhideWhenUsed/>
    <w:rsid w:val="007E1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C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CE2"/>
    <w:rPr>
      <w:color w:val="0000FF" w:themeColor="hyperlink"/>
      <w:u w:val="single"/>
    </w:rPr>
  </w:style>
  <w:style w:type="paragraph" w:styleId="BalloonText">
    <w:name w:val="Balloon Text"/>
    <w:basedOn w:val="Normal"/>
    <w:link w:val="BalloonTextChar"/>
    <w:uiPriority w:val="99"/>
    <w:semiHidden/>
    <w:unhideWhenUsed/>
    <w:rsid w:val="007E1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C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oadcastingcable.com/news/washington/court-throws-out-fccs-jsa-rule/156818"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2016-05-25T19:34:00Z</dcterms:created>
  <dcterms:modified xsi:type="dcterms:W3CDTF">2016-05-25T19:38:00Z</dcterms:modified>
</cp:coreProperties>
</file>