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B6F91" w:rsidRPr="00AB6F91" w:rsidRDefault="00AB6F91" w:rsidP="00AB6F91">
      <w:pPr>
        <w:rPr>
          <w:b/>
          <w:color w:val="993300"/>
          <w:sz w:val="36"/>
        </w:rPr>
      </w:pPr>
      <w:r w:rsidRPr="00AB6F91">
        <w:rPr>
          <w:b/>
          <w:color w:val="993300"/>
          <w:sz w:val="36"/>
        </w:rPr>
        <w:t>Apple, Qualcomm S</w:t>
      </w:r>
      <w:r w:rsidRPr="00AB6F91">
        <w:rPr>
          <w:b/>
          <w:color w:val="993300"/>
          <w:sz w:val="36"/>
        </w:rPr>
        <w:t xml:space="preserve">ettle </w:t>
      </w:r>
      <w:r w:rsidRPr="00AB6F91">
        <w:rPr>
          <w:b/>
          <w:color w:val="993300"/>
          <w:sz w:val="36"/>
        </w:rPr>
        <w:t>P</w:t>
      </w:r>
      <w:r w:rsidRPr="00AB6F91">
        <w:rPr>
          <w:b/>
          <w:color w:val="993300"/>
          <w:sz w:val="36"/>
        </w:rPr>
        <w:t xml:space="preserve">atent </w:t>
      </w:r>
      <w:r w:rsidRPr="00AB6F91">
        <w:rPr>
          <w:b/>
          <w:color w:val="993300"/>
          <w:sz w:val="36"/>
        </w:rPr>
        <w:t>D</w:t>
      </w:r>
      <w:r w:rsidRPr="00AB6F91">
        <w:rPr>
          <w:b/>
          <w:color w:val="993300"/>
          <w:sz w:val="36"/>
        </w:rPr>
        <w:t xml:space="preserve">ispute </w:t>
      </w:r>
    </w:p>
    <w:p w:rsidR="00AB6F91" w:rsidRPr="00AB6F91" w:rsidRDefault="00AB6F91" w:rsidP="00AB6F9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66D46B8" wp14:editId="293EAEA0">
            <wp:simplePos x="0" y="0"/>
            <wp:positionH relativeFrom="column">
              <wp:posOffset>4900930</wp:posOffset>
            </wp:positionH>
            <wp:positionV relativeFrom="paragraph">
              <wp:posOffset>137795</wp:posOffset>
            </wp:positionV>
            <wp:extent cx="1181100" cy="1380490"/>
            <wp:effectExtent l="0" t="0" r="0" b="0"/>
            <wp:wrapTight wrapText="bothSides">
              <wp:wrapPolygon edited="0">
                <wp:start x="13935" y="0"/>
                <wp:lineTo x="3832" y="5365"/>
                <wp:lineTo x="1742" y="6856"/>
                <wp:lineTo x="0" y="8942"/>
                <wp:lineTo x="0" y="14903"/>
                <wp:lineTo x="2787" y="19672"/>
                <wp:lineTo x="5574" y="21163"/>
                <wp:lineTo x="5923" y="21163"/>
                <wp:lineTo x="16026" y="21163"/>
                <wp:lineTo x="16374" y="21163"/>
                <wp:lineTo x="19161" y="19672"/>
                <wp:lineTo x="21252" y="15798"/>
                <wp:lineTo x="21252" y="14903"/>
                <wp:lineTo x="18465" y="10134"/>
                <wp:lineTo x="20555" y="8048"/>
                <wp:lineTo x="20555" y="6856"/>
                <wp:lineTo x="18116" y="5365"/>
                <wp:lineTo x="16026" y="0"/>
                <wp:lineTo x="139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F91">
        <w:rPr>
          <w:sz w:val="36"/>
        </w:rPr>
        <w:t xml:space="preserve">Apple and Qualcomm have settled a </w:t>
      </w:r>
      <w:r w:rsidRPr="00AB6F91">
        <w:rPr>
          <w:sz w:val="36"/>
        </w:rPr>
        <w:t>year</w:t>
      </w:r>
      <w:r>
        <w:rPr>
          <w:sz w:val="36"/>
        </w:rPr>
        <w:t>s</w:t>
      </w:r>
      <w:r w:rsidRPr="00AB6F91">
        <w:rPr>
          <w:sz w:val="36"/>
        </w:rPr>
        <w:t>long</w:t>
      </w:r>
      <w:r w:rsidRPr="00AB6F91">
        <w:rPr>
          <w:sz w:val="36"/>
        </w:rPr>
        <w:t xml:space="preserve">, </w:t>
      </w:r>
      <w:bookmarkStart w:id="0" w:name="_GoBack"/>
      <w:bookmarkEnd w:id="0"/>
      <w:r w:rsidRPr="00AB6F91">
        <w:rPr>
          <w:sz w:val="36"/>
        </w:rPr>
        <w:t>multibillion-dollar patent-licensing dispute. Apple will pay Qualcomm an undisclosed fee, Qualcomm will give Apple a six-year license to its patents -- with an option for a two-year extension -- and Qualcomm will also enter into a multiyear chip supply agreement with Apple.</w:t>
      </w:r>
    </w:p>
    <w:p w:rsidR="00CF175D" w:rsidRDefault="00AB6F91" w:rsidP="00AB6F91">
      <w:pPr>
        <w:jc w:val="right"/>
        <w:rPr>
          <w:b/>
          <w:i/>
          <w:color w:val="993300"/>
          <w:sz w:val="36"/>
        </w:rPr>
      </w:pPr>
      <w:r w:rsidRPr="00AB6F91">
        <w:rPr>
          <w:b/>
          <w:i/>
          <w:color w:val="993300"/>
          <w:sz w:val="36"/>
        </w:rPr>
        <w:t>ZDNet 4/16/19</w:t>
      </w:r>
    </w:p>
    <w:p w:rsidR="00AB6F91" w:rsidRDefault="00AB6F91" w:rsidP="00AB6F91">
      <w:pPr>
        <w:jc w:val="right"/>
      </w:pPr>
      <w:hyperlink r:id="rId6" w:history="1">
        <w:r w:rsidRPr="00054916">
          <w:rPr>
            <w:rStyle w:val="Hyperlink"/>
          </w:rPr>
          <w:t>https://www.zdnet.com/article/apple-qualcomm-agree-to-end-all-patent-litigation/</w:t>
        </w:r>
      </w:hyperlink>
    </w:p>
    <w:p w:rsidR="00AB6F91" w:rsidRDefault="00AB6F91" w:rsidP="00AB6F91"/>
    <w:sectPr w:rsidR="00AB6F9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1"/>
    <w:rsid w:val="00194E35"/>
    <w:rsid w:val="00226A80"/>
    <w:rsid w:val="00A90A24"/>
    <w:rsid w:val="00AB6F91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F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F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dnet.com/article/apple-qualcomm-agree-to-end-all-patent-litig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2019-04-18T11:38:00Z</dcterms:created>
  <dcterms:modified xsi:type="dcterms:W3CDTF">2019-04-18T11:45:00Z</dcterms:modified>
</cp:coreProperties>
</file>