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FE5B33" w:rsidRPr="00FE5B33" w:rsidRDefault="00FE5B33" w:rsidP="00FE5B33">
      <w:pPr>
        <w:rPr>
          <w:b/>
          <w:color w:val="548DD4" w:themeColor="text2" w:themeTint="99"/>
          <w:sz w:val="36"/>
        </w:rPr>
      </w:pPr>
      <w:bookmarkStart w:id="0" w:name="_GoBack"/>
      <w:r w:rsidRPr="00FE5B33">
        <w:rPr>
          <w:b/>
          <w:color w:val="548DD4" w:themeColor="text2" w:themeTint="99"/>
          <w:sz w:val="36"/>
        </w:rPr>
        <w:t>What's On T</w:t>
      </w:r>
      <w:r w:rsidRPr="00FE5B33">
        <w:rPr>
          <w:b/>
          <w:color w:val="548DD4" w:themeColor="text2" w:themeTint="99"/>
          <w:sz w:val="36"/>
        </w:rPr>
        <w:t xml:space="preserve">ap </w:t>
      </w:r>
      <w:r w:rsidRPr="00FE5B33">
        <w:rPr>
          <w:b/>
          <w:color w:val="548DD4" w:themeColor="text2" w:themeTint="99"/>
          <w:sz w:val="36"/>
        </w:rPr>
        <w:t>F</w:t>
      </w:r>
      <w:r w:rsidRPr="00FE5B33">
        <w:rPr>
          <w:b/>
          <w:color w:val="548DD4" w:themeColor="text2" w:themeTint="99"/>
          <w:sz w:val="36"/>
        </w:rPr>
        <w:t xml:space="preserve">or </w:t>
      </w:r>
      <w:r w:rsidRPr="00FE5B33">
        <w:rPr>
          <w:b/>
          <w:color w:val="548DD4" w:themeColor="text2" w:themeTint="99"/>
          <w:sz w:val="36"/>
        </w:rPr>
        <w:t>D</w:t>
      </w:r>
      <w:r w:rsidRPr="00FE5B33">
        <w:rPr>
          <w:b/>
          <w:color w:val="548DD4" w:themeColor="text2" w:themeTint="99"/>
          <w:sz w:val="36"/>
        </w:rPr>
        <w:t xml:space="preserve">igital </w:t>
      </w:r>
      <w:r w:rsidRPr="00FE5B33">
        <w:rPr>
          <w:b/>
          <w:color w:val="548DD4" w:themeColor="text2" w:themeTint="99"/>
          <w:sz w:val="36"/>
        </w:rPr>
        <w:t>Video M</w:t>
      </w:r>
      <w:r w:rsidRPr="00FE5B33">
        <w:rPr>
          <w:b/>
          <w:color w:val="548DD4" w:themeColor="text2" w:themeTint="99"/>
          <w:sz w:val="36"/>
        </w:rPr>
        <w:t xml:space="preserve">arketing? </w:t>
      </w:r>
    </w:p>
    <w:bookmarkEnd w:id="0"/>
    <w:p w:rsidR="00FE5B33" w:rsidRPr="00FE5B33" w:rsidRDefault="00FE5B33" w:rsidP="00FE5B33">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010C6B06" wp14:editId="547283E5">
            <wp:simplePos x="0" y="0"/>
            <wp:positionH relativeFrom="column">
              <wp:posOffset>4598670</wp:posOffset>
            </wp:positionH>
            <wp:positionV relativeFrom="paragraph">
              <wp:posOffset>732790</wp:posOffset>
            </wp:positionV>
            <wp:extent cx="1674495" cy="1311275"/>
            <wp:effectExtent l="0" t="0" r="1905" b="3175"/>
            <wp:wrapTight wrapText="bothSides">
              <wp:wrapPolygon edited="0">
                <wp:start x="0" y="0"/>
                <wp:lineTo x="0" y="21338"/>
                <wp:lineTo x="21379" y="21338"/>
                <wp:lineTo x="2137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4495" cy="131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B33">
        <w:rPr>
          <w:sz w:val="36"/>
        </w:rPr>
        <w:t>AdPlayer.Pro CEO Anton Liaskovskyi predicts the rise of immersive augmented and virtual reality experiences via digital video marketing to be among the hot trends during the next five years. He also forecasts the return of "mobile-specific 360-degree video ads" driven by the demise of third-party cookies and a focus on long-term ambassador programs to circumvent the over-saturation of influencers while "pushing them further in terms of the quality and format of curated video-ad content."</w:t>
      </w:r>
    </w:p>
    <w:p w:rsidR="00FE5B33" w:rsidRPr="00FE5B33" w:rsidRDefault="00FE5B33" w:rsidP="00FE5B33">
      <w:pPr>
        <w:jc w:val="right"/>
        <w:rPr>
          <w:b/>
          <w:i/>
          <w:color w:val="548DD4" w:themeColor="text2" w:themeTint="99"/>
          <w:sz w:val="36"/>
        </w:rPr>
      </w:pPr>
      <w:r w:rsidRPr="00FE5B33">
        <w:rPr>
          <w:b/>
          <w:i/>
          <w:color w:val="548DD4" w:themeColor="text2" w:themeTint="99"/>
          <w:sz w:val="36"/>
        </w:rPr>
        <w:t>Entrepreneur 9/20</w:t>
      </w:r>
      <w:r w:rsidRPr="00FE5B33">
        <w:rPr>
          <w:b/>
          <w:i/>
          <w:color w:val="548DD4" w:themeColor="text2" w:themeTint="99"/>
          <w:sz w:val="36"/>
        </w:rPr>
        <w:t>/21</w:t>
      </w:r>
      <w:r w:rsidRPr="00FE5B33">
        <w:rPr>
          <w:b/>
          <w:i/>
          <w:color w:val="548DD4" w:themeColor="text2" w:themeTint="99"/>
          <w:sz w:val="36"/>
        </w:rPr>
        <w:t xml:space="preserve">  </w:t>
      </w:r>
    </w:p>
    <w:p w:rsidR="00CF175D" w:rsidRDefault="00FE5B33" w:rsidP="00FE5B33">
      <w:pPr>
        <w:jc w:val="right"/>
        <w:rPr>
          <w:i/>
          <w:sz w:val="28"/>
        </w:rPr>
      </w:pPr>
      <w:hyperlink r:id="rId6" w:history="1">
        <w:r w:rsidRPr="00FE5B33">
          <w:rPr>
            <w:rStyle w:val="Hyperlink"/>
            <w:i/>
            <w:sz w:val="28"/>
          </w:rPr>
          <w:t>https://www.entrepreneur.com/article/379939</w:t>
        </w:r>
      </w:hyperlink>
    </w:p>
    <w:p w:rsidR="00FE5B33" w:rsidRDefault="00FE5B33" w:rsidP="00FE5B33">
      <w:pPr>
        <w:jc w:val="right"/>
        <w:rPr>
          <w:i/>
          <w:sz w:val="28"/>
        </w:rPr>
      </w:pPr>
      <w:r>
        <w:rPr>
          <w:i/>
          <w:sz w:val="28"/>
        </w:rPr>
        <w:t>Image credit:</w:t>
      </w:r>
    </w:p>
    <w:p w:rsidR="00FE5B33" w:rsidRDefault="00FE5B33" w:rsidP="00FE5B33">
      <w:pPr>
        <w:jc w:val="right"/>
        <w:rPr>
          <w:i/>
          <w:sz w:val="28"/>
        </w:rPr>
      </w:pPr>
      <w:hyperlink r:id="rId7" w:history="1">
        <w:r w:rsidRPr="001A7FC1">
          <w:rPr>
            <w:rStyle w:val="Hyperlink"/>
            <w:i/>
            <w:sz w:val="28"/>
          </w:rPr>
          <w:t>https://images.adsttc.com/media/images/599e/f42a/b22e/38f0/8900/018e/large_jpg/Pair-2.0app.jpg?1503589414</w:t>
        </w:r>
      </w:hyperlink>
    </w:p>
    <w:p w:rsidR="00FE5B33" w:rsidRPr="00FE5B33" w:rsidRDefault="00FE5B33" w:rsidP="00FE5B33">
      <w:pPr>
        <w:jc w:val="right"/>
        <w:rPr>
          <w:i/>
          <w:sz w:val="28"/>
        </w:rPr>
      </w:pPr>
    </w:p>
    <w:p w:rsidR="00FE5B33" w:rsidRDefault="00FE5B33"/>
    <w:sectPr w:rsidR="00FE5B33"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33"/>
    <w:rsid w:val="00194E35"/>
    <w:rsid w:val="00226A80"/>
    <w:rsid w:val="00A90A24"/>
    <w:rsid w:val="00CF175D"/>
    <w:rsid w:val="00FE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B33"/>
    <w:rPr>
      <w:color w:val="0000FF" w:themeColor="hyperlink"/>
      <w:u w:val="single"/>
    </w:rPr>
  </w:style>
  <w:style w:type="paragraph" w:styleId="BalloonText">
    <w:name w:val="Balloon Text"/>
    <w:basedOn w:val="Normal"/>
    <w:link w:val="BalloonTextChar"/>
    <w:uiPriority w:val="99"/>
    <w:semiHidden/>
    <w:unhideWhenUsed/>
    <w:rsid w:val="00FE5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B33"/>
    <w:rPr>
      <w:color w:val="0000FF" w:themeColor="hyperlink"/>
      <w:u w:val="single"/>
    </w:rPr>
  </w:style>
  <w:style w:type="paragraph" w:styleId="BalloonText">
    <w:name w:val="Balloon Text"/>
    <w:basedOn w:val="Normal"/>
    <w:link w:val="BalloonTextChar"/>
    <w:uiPriority w:val="99"/>
    <w:semiHidden/>
    <w:unhideWhenUsed/>
    <w:rsid w:val="00FE5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ages.adsttc.com/media/images/599e/f42a/b22e/38f0/8900/018e/large_jpg/Pair-2.0app.jpg?15035894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ntrepreneur.com/article/37993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2021-09-23T13:51:00Z</dcterms:created>
  <dcterms:modified xsi:type="dcterms:W3CDTF">2021-09-23T14:02:00Z</dcterms:modified>
</cp:coreProperties>
</file>