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121EDD" w:rsidRPr="00121EDD" w:rsidRDefault="00121EDD">
      <w:pPr>
        <w:rPr>
          <w:b/>
          <w:color w:val="215868" w:themeColor="accent5" w:themeShade="80"/>
          <w:sz w:val="36"/>
        </w:rPr>
      </w:pPr>
      <w:r w:rsidRPr="00121EDD">
        <w:rPr>
          <w:b/>
          <w:color w:val="215868" w:themeColor="accent5" w:themeShade="80"/>
          <w:sz w:val="36"/>
        </w:rPr>
        <w:t>Ava DuVernay Inks $100M Multi-Year, Multi-Genre Warner Bros TV Overall Deal</w:t>
      </w:r>
    </w:p>
    <w:p w:rsidR="00121EDD" w:rsidRPr="00121EDD" w:rsidRDefault="00121EDD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5A5F497" wp14:editId="0AA525E4">
            <wp:simplePos x="0" y="0"/>
            <wp:positionH relativeFrom="column">
              <wp:posOffset>4563110</wp:posOffset>
            </wp:positionH>
            <wp:positionV relativeFrom="paragraph">
              <wp:posOffset>379095</wp:posOffset>
            </wp:positionV>
            <wp:extent cx="1542415" cy="1542415"/>
            <wp:effectExtent l="0" t="0" r="635" b="635"/>
            <wp:wrapTight wrapText="bothSides">
              <wp:wrapPolygon edited="0">
                <wp:start x="0" y="0"/>
                <wp:lineTo x="0" y="21342"/>
                <wp:lineTo x="21342" y="21342"/>
                <wp:lineTo x="2134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EDD">
        <w:rPr>
          <w:sz w:val="36"/>
        </w:rPr>
        <w:t>It’s a big leap for a filmmaker primary known as a director — the sprawling WBTV production and development deal for DuVernay and her Forward Movement shingle covers drama and comedy series, documentaries, digital content, event projects and longer-form projects for broadcast and cable, premium cable, streaming services and other platforms.</w:t>
      </w:r>
    </w:p>
    <w:p w:rsidR="00121EDD" w:rsidRPr="00121EDD" w:rsidRDefault="00121EDD" w:rsidP="00121EDD">
      <w:pPr>
        <w:jc w:val="right"/>
        <w:rPr>
          <w:b/>
          <w:i/>
          <w:color w:val="215868" w:themeColor="accent5" w:themeShade="80"/>
          <w:sz w:val="36"/>
        </w:rPr>
      </w:pPr>
      <w:r w:rsidRPr="00121EDD">
        <w:rPr>
          <w:b/>
          <w:i/>
          <w:color w:val="215868" w:themeColor="accent5" w:themeShade="80"/>
          <w:sz w:val="36"/>
        </w:rPr>
        <w:t>Deadline Hollywood 11.27.18</w:t>
      </w:r>
      <w:bookmarkStart w:id="0" w:name="_GoBack"/>
      <w:bookmarkEnd w:id="0"/>
    </w:p>
    <w:p w:rsidR="00121EDD" w:rsidRDefault="00121EDD">
      <w:hyperlink r:id="rId6" w:history="1">
        <w:r w:rsidRPr="0085392A">
          <w:rPr>
            <w:rStyle w:val="Hyperlink"/>
          </w:rPr>
          <w:t>https://deadline.com/2018/11/ava-duvernay-warner-bros-tv-overall-deal-tv-documentaries-1202509261/</w:t>
        </w:r>
      </w:hyperlink>
    </w:p>
    <w:p w:rsidR="00121EDD" w:rsidRDefault="00121EDD">
      <w:r>
        <w:t>Image credit:</w:t>
      </w:r>
    </w:p>
    <w:p w:rsidR="00121EDD" w:rsidRDefault="00121EDD">
      <w:hyperlink r:id="rId7" w:history="1">
        <w:r w:rsidRPr="0085392A">
          <w:rPr>
            <w:rStyle w:val="Hyperlink"/>
          </w:rPr>
          <w:t>http://static1.1.sqspcdn.com/static/f/709071/27160182/1469099127390/19-ava-duvernay.w529.h529.jpg?token=%2FNQOkXfBDg56zOVRUMM%2FnFhRkH8%3D</w:t>
        </w:r>
      </w:hyperlink>
    </w:p>
    <w:p w:rsidR="00121EDD" w:rsidRDefault="00121EDD"/>
    <w:p w:rsidR="00121EDD" w:rsidRDefault="00121EDD"/>
    <w:sectPr w:rsidR="00121ED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DD"/>
    <w:rsid w:val="00121EDD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E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E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tic1.1.sqspcdn.com/static/f/709071/27160182/1469099127390/19-ava-duvernay.w529.h529.jpg?token=%2FNQOkXfBDg56zOVRUMM%2FnFhRkH8%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adline.com/2018/11/ava-duvernay-warner-bros-tv-overall-deal-tv-documentaries-120250926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2018-11-29T14:35:00Z</cp:lastPrinted>
  <dcterms:created xsi:type="dcterms:W3CDTF">2018-11-29T14:30:00Z</dcterms:created>
  <dcterms:modified xsi:type="dcterms:W3CDTF">2018-11-29T14:35:00Z</dcterms:modified>
</cp:coreProperties>
</file>