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F177A" w:rsidRPr="00A32EBE" w:rsidRDefault="00EF177A" w:rsidP="00EF177A">
      <w:pPr>
        <w:rPr>
          <w:b/>
          <w:color w:val="4F6228" w:themeColor="accent3" w:themeShade="80"/>
          <w:sz w:val="40"/>
        </w:rPr>
      </w:pPr>
      <w:r w:rsidRPr="00A32EBE">
        <w:rPr>
          <w:b/>
          <w:color w:val="4F6228" w:themeColor="accent3" w:themeShade="80"/>
          <w:sz w:val="40"/>
        </w:rPr>
        <w:t xml:space="preserve">Behavioral Ad Targeting Gets Thumbs Up from CPG Brands </w:t>
      </w:r>
    </w:p>
    <w:p w:rsidR="00EF177A" w:rsidRPr="00A32EBE" w:rsidRDefault="00CC3976" w:rsidP="00EF177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84A6F0" wp14:editId="7C04FDC1">
            <wp:simplePos x="0" y="0"/>
            <wp:positionH relativeFrom="column">
              <wp:posOffset>3928110</wp:posOffset>
            </wp:positionH>
            <wp:positionV relativeFrom="paragraph">
              <wp:posOffset>519430</wp:posOffset>
            </wp:positionV>
            <wp:extent cx="2341880" cy="1489075"/>
            <wp:effectExtent l="0" t="0" r="1270" b="0"/>
            <wp:wrapTight wrapText="bothSides">
              <wp:wrapPolygon edited="0">
                <wp:start x="0" y="0"/>
                <wp:lineTo x="0" y="21278"/>
                <wp:lineTo x="21436" y="21278"/>
                <wp:lineTo x="21436" y="0"/>
                <wp:lineTo x="0" y="0"/>
              </wp:wrapPolygon>
            </wp:wrapTight>
            <wp:docPr id="1" name="Picture 1" descr="Image result for behavioral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havioral adverti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7A" w:rsidRPr="00A32EBE">
        <w:rPr>
          <w:sz w:val="40"/>
        </w:rPr>
        <w:t>Consumer packaged goods brands such as Procter &amp; Gamble are shifting from demographic targeting to using behavioral data to target ads at consumers. Johnson &amp; Johnson achieved a 7% increase in sales of Aveeno products due to behavioral targeting, Chief Marketing Officer Alison Lewis told Dmexco attendees.</w:t>
      </w:r>
    </w:p>
    <w:p w:rsidR="00CF175D" w:rsidRPr="00A32EBE" w:rsidRDefault="00EF177A" w:rsidP="00A32EBE">
      <w:pPr>
        <w:jc w:val="right"/>
        <w:rPr>
          <w:b/>
          <w:i/>
          <w:color w:val="4F6228" w:themeColor="accent3" w:themeShade="80"/>
          <w:sz w:val="40"/>
        </w:rPr>
      </w:pPr>
      <w:r w:rsidRPr="00A32EBE">
        <w:rPr>
          <w:b/>
          <w:i/>
          <w:color w:val="4F6228" w:themeColor="accent3" w:themeShade="80"/>
          <w:sz w:val="40"/>
        </w:rPr>
        <w:t>AdExchanger 9/18/17</w:t>
      </w:r>
    </w:p>
    <w:p w:rsidR="00EF177A" w:rsidRDefault="00CC3976" w:rsidP="00EF177A">
      <w:pPr>
        <w:rPr>
          <w:rStyle w:val="Hyperlink"/>
        </w:rPr>
      </w:pPr>
      <w:hyperlink r:id="rId6" w:history="1">
        <w:r w:rsidR="00EF177A" w:rsidRPr="00F211AD">
          <w:rPr>
            <w:rStyle w:val="Hyperlink"/>
          </w:rPr>
          <w:t>https://adexchanger.com/advertiser/cpg-brands-replace-demographic-targeting-behavioral-targeting/</w:t>
        </w:r>
      </w:hyperlink>
    </w:p>
    <w:p w:rsidR="00CC3976" w:rsidRPr="00CC3976" w:rsidRDefault="00CC3976" w:rsidP="00EF177A">
      <w:pPr>
        <w:rPr>
          <w:rStyle w:val="Hyperlink"/>
          <w:color w:val="auto"/>
          <w:u w:val="none"/>
        </w:rPr>
      </w:pPr>
      <w:r w:rsidRPr="00CC3976">
        <w:rPr>
          <w:rStyle w:val="Hyperlink"/>
          <w:color w:val="auto"/>
          <w:u w:val="none"/>
        </w:rPr>
        <w:t>Image source:</w:t>
      </w:r>
    </w:p>
    <w:p w:rsidR="00CC3976" w:rsidRDefault="00CC3976" w:rsidP="00EF177A">
      <w:hyperlink r:id="rId7" w:history="1">
        <w:r w:rsidRPr="00A753C3">
          <w:rPr>
            <w:rStyle w:val="Hyperlink"/>
          </w:rPr>
          <w:t>http://www.amadoradvertising.com/wp-content/uploads/2016/01/behavioral-targeting.jpg</w:t>
        </w:r>
      </w:hyperlink>
    </w:p>
    <w:p w:rsidR="00CC3976" w:rsidRDefault="00CC3976" w:rsidP="00EF177A">
      <w:bookmarkStart w:id="0" w:name="_GoBack"/>
      <w:bookmarkEnd w:id="0"/>
    </w:p>
    <w:p w:rsidR="00EF177A" w:rsidRDefault="00EF177A" w:rsidP="00EF177A"/>
    <w:sectPr w:rsidR="00EF17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A"/>
    <w:rsid w:val="00194E35"/>
    <w:rsid w:val="00226A80"/>
    <w:rsid w:val="00A32EBE"/>
    <w:rsid w:val="00A90A24"/>
    <w:rsid w:val="00CC3976"/>
    <w:rsid w:val="00CF175D"/>
    <w:rsid w:val="00E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doradvertising.com/wp-content/uploads/2016/01/behavioral-targ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advertiser/cpg-brands-replace-demographic-targeting-behavioral-target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2017-09-19T14:40:00Z</dcterms:created>
  <dcterms:modified xsi:type="dcterms:W3CDTF">2017-09-20T16:33:00Z</dcterms:modified>
</cp:coreProperties>
</file>