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E174E3" w:rsidRPr="00E174E3" w:rsidRDefault="00E174E3" w:rsidP="00E174E3">
      <w:pPr>
        <w:rPr>
          <w:b/>
          <w:color w:val="336699"/>
          <w:sz w:val="40"/>
          <w:szCs w:val="40"/>
        </w:rPr>
      </w:pPr>
      <w:r w:rsidRPr="00E174E3">
        <w:rPr>
          <w:b/>
          <w:color w:val="336699"/>
          <w:sz w:val="40"/>
          <w:szCs w:val="40"/>
        </w:rPr>
        <w:t>Coming, a Booming Y</w:t>
      </w:r>
      <w:r w:rsidRPr="00E174E3">
        <w:rPr>
          <w:b/>
          <w:color w:val="336699"/>
          <w:sz w:val="40"/>
          <w:szCs w:val="40"/>
        </w:rPr>
        <w:t xml:space="preserve">ear for </w:t>
      </w:r>
      <w:r w:rsidRPr="00E174E3">
        <w:rPr>
          <w:b/>
          <w:color w:val="336699"/>
          <w:sz w:val="40"/>
          <w:szCs w:val="40"/>
        </w:rPr>
        <w:t>L</w:t>
      </w:r>
      <w:r w:rsidRPr="00E174E3">
        <w:rPr>
          <w:b/>
          <w:color w:val="336699"/>
          <w:sz w:val="40"/>
          <w:szCs w:val="40"/>
        </w:rPr>
        <w:t xml:space="preserve">ocal </w:t>
      </w:r>
      <w:r w:rsidRPr="00E174E3">
        <w:rPr>
          <w:b/>
          <w:color w:val="336699"/>
          <w:sz w:val="40"/>
          <w:szCs w:val="40"/>
        </w:rPr>
        <w:t>D</w:t>
      </w:r>
      <w:r w:rsidRPr="00E174E3">
        <w:rPr>
          <w:b/>
          <w:color w:val="336699"/>
          <w:sz w:val="40"/>
          <w:szCs w:val="40"/>
        </w:rPr>
        <w:t xml:space="preserve">igital </w:t>
      </w:r>
      <w:r w:rsidRPr="00E174E3">
        <w:rPr>
          <w:b/>
          <w:color w:val="336699"/>
          <w:sz w:val="40"/>
          <w:szCs w:val="40"/>
        </w:rPr>
        <w:t>R</w:t>
      </w:r>
      <w:r w:rsidRPr="00E174E3">
        <w:rPr>
          <w:b/>
          <w:color w:val="336699"/>
          <w:sz w:val="40"/>
          <w:szCs w:val="40"/>
        </w:rPr>
        <w:t>adio</w:t>
      </w:r>
    </w:p>
    <w:p w:rsidR="00E174E3" w:rsidRPr="00E174E3" w:rsidRDefault="00E174E3" w:rsidP="00E174E3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108CB1" wp14:editId="10F23F41">
            <wp:simplePos x="0" y="0"/>
            <wp:positionH relativeFrom="column">
              <wp:posOffset>4196715</wp:posOffset>
            </wp:positionH>
            <wp:positionV relativeFrom="paragraph">
              <wp:posOffset>533400</wp:posOffset>
            </wp:positionV>
            <wp:extent cx="2099945" cy="1529715"/>
            <wp:effectExtent l="0" t="0" r="0" b="0"/>
            <wp:wrapTight wrapText="bothSides">
              <wp:wrapPolygon edited="0">
                <wp:start x="0" y="0"/>
                <wp:lineTo x="0" y="21250"/>
                <wp:lineTo x="21358" y="21250"/>
                <wp:lineTo x="21358" y="0"/>
                <wp:lineTo x="0" y="0"/>
              </wp:wrapPolygon>
            </wp:wrapTight>
            <wp:docPr id="1" name="Picture 1" descr="Image result for digital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rad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174E3">
        <w:rPr>
          <w:sz w:val="40"/>
          <w:szCs w:val="40"/>
        </w:rPr>
        <w:t>Local digital radio has been rising steadily for more than a decade.</w:t>
      </w:r>
      <w:r w:rsidRPr="00E174E3">
        <w:rPr>
          <w:sz w:val="40"/>
          <w:szCs w:val="40"/>
        </w:rPr>
        <w:t xml:space="preserve"> </w:t>
      </w:r>
      <w:r w:rsidRPr="00E174E3">
        <w:rPr>
          <w:sz w:val="40"/>
          <w:szCs w:val="40"/>
        </w:rPr>
        <w:t>But 2017 will be a breakout year for the medium.</w:t>
      </w:r>
      <w:r w:rsidRPr="00E174E3">
        <w:rPr>
          <w:sz w:val="40"/>
          <w:szCs w:val="40"/>
        </w:rPr>
        <w:t xml:space="preserve"> </w:t>
      </w:r>
      <w:r w:rsidRPr="00E174E3">
        <w:rPr>
          <w:sz w:val="40"/>
          <w:szCs w:val="40"/>
        </w:rPr>
        <w:t>Growth will accelerate to its fastest pace since 2012, and spending will hit an all-time high of $753 million.</w:t>
      </w:r>
      <w:r w:rsidRPr="00E174E3">
        <w:rPr>
          <w:sz w:val="40"/>
          <w:szCs w:val="40"/>
        </w:rPr>
        <w:t xml:space="preserve"> </w:t>
      </w:r>
      <w:r w:rsidRPr="00E174E3">
        <w:rPr>
          <w:sz w:val="40"/>
          <w:szCs w:val="40"/>
        </w:rPr>
        <w:t>That’s according to a new report from Borrell Associates, in association with the Radio Advertising Bureau.</w:t>
      </w:r>
    </w:p>
    <w:p w:rsidR="00E174E3" w:rsidRPr="00E174E3" w:rsidRDefault="00E174E3" w:rsidP="00E174E3">
      <w:pPr>
        <w:jc w:val="right"/>
        <w:rPr>
          <w:b/>
          <w:i/>
          <w:color w:val="336699"/>
          <w:sz w:val="40"/>
          <w:szCs w:val="40"/>
        </w:rPr>
      </w:pPr>
      <w:r w:rsidRPr="00E174E3">
        <w:rPr>
          <w:b/>
          <w:i/>
          <w:color w:val="336699"/>
          <w:sz w:val="40"/>
          <w:szCs w:val="40"/>
        </w:rPr>
        <w:t>MediaLife 2.10.17</w:t>
      </w:r>
    </w:p>
    <w:p w:rsidR="00E174E3" w:rsidRDefault="00E174E3">
      <w:hyperlink r:id="rId6" w:history="1">
        <w:r w:rsidRPr="00F24399">
          <w:rPr>
            <w:rStyle w:val="Hyperlink"/>
          </w:rPr>
          <w:t>http://www.medialifemagazine.com/coming-booming-year-digital-radio/</w:t>
        </w:r>
      </w:hyperlink>
    </w:p>
    <w:p w:rsidR="00E174E3" w:rsidRDefault="00E174E3">
      <w:r>
        <w:t>Image credit:</w:t>
      </w:r>
    </w:p>
    <w:p w:rsidR="00E174E3" w:rsidRDefault="00E174E3">
      <w:hyperlink r:id="rId7" w:history="1">
        <w:r w:rsidRPr="00F24399">
          <w:rPr>
            <w:rStyle w:val="Hyperlink"/>
          </w:rPr>
          <w:t>http://www.darraghmurray.com/wp-content/uploads/digitalradio-420x0.jpg</w:t>
        </w:r>
      </w:hyperlink>
    </w:p>
    <w:p w:rsidR="00E174E3" w:rsidRDefault="00E174E3"/>
    <w:p w:rsidR="00E174E3" w:rsidRDefault="00E174E3"/>
    <w:sectPr w:rsidR="00E174E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E3"/>
    <w:rsid w:val="00194E35"/>
    <w:rsid w:val="00226A80"/>
    <w:rsid w:val="00A90A24"/>
    <w:rsid w:val="00CF175D"/>
    <w:rsid w:val="00E1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raghmurray.com/wp-content/uploads/digitalradio-420x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coming-booming-year-digital-radi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2017-02-10T16:55:00Z</dcterms:created>
  <dcterms:modified xsi:type="dcterms:W3CDTF">2017-02-10T17:02:00Z</dcterms:modified>
</cp:coreProperties>
</file>