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566929" w:rsidRPr="00566929" w:rsidRDefault="00566929" w:rsidP="00566929">
      <w:pPr>
        <w:rPr>
          <w:b/>
          <w:color w:val="31849B" w:themeColor="accent5" w:themeShade="BF"/>
          <w:sz w:val="40"/>
        </w:rPr>
      </w:pPr>
      <w:r w:rsidRPr="00566929">
        <w:rPr>
          <w:b/>
          <w:color w:val="31849B" w:themeColor="accent5" w:themeShade="BF"/>
          <w:sz w:val="40"/>
        </w:rPr>
        <w:t>Charter Testing $20 Live-Streaming Service</w:t>
      </w:r>
    </w:p>
    <w:p w:rsidR="008E144F" w:rsidRPr="00566929" w:rsidRDefault="00566929" w:rsidP="00566929">
      <w:pPr>
        <w:rPr>
          <w:sz w:val="40"/>
        </w:rPr>
      </w:pPr>
      <w:r w:rsidRPr="00566929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047A98D9" wp14:editId="6E465D33">
            <wp:simplePos x="0" y="0"/>
            <wp:positionH relativeFrom="column">
              <wp:posOffset>4225925</wp:posOffset>
            </wp:positionH>
            <wp:positionV relativeFrom="paragraph">
              <wp:posOffset>472440</wp:posOffset>
            </wp:positionV>
            <wp:extent cx="1885950" cy="1123950"/>
            <wp:effectExtent l="0" t="0" r="0" b="0"/>
            <wp:wrapTight wrapText="bothSides">
              <wp:wrapPolygon edited="0">
                <wp:start x="11782" y="0"/>
                <wp:lineTo x="9164" y="3295"/>
                <wp:lineTo x="8509" y="4393"/>
                <wp:lineTo x="8509" y="7322"/>
                <wp:lineTo x="10473" y="12081"/>
                <wp:lineTo x="4582" y="12814"/>
                <wp:lineTo x="2836" y="14278"/>
                <wp:lineTo x="3055" y="17939"/>
                <wp:lineTo x="873" y="18305"/>
                <wp:lineTo x="0" y="19403"/>
                <wp:lineTo x="0" y="21234"/>
                <wp:lineTo x="14836" y="21234"/>
                <wp:lineTo x="17018" y="20868"/>
                <wp:lineTo x="21164" y="19037"/>
                <wp:lineTo x="21382" y="14644"/>
                <wp:lineTo x="20291" y="13912"/>
                <wp:lineTo x="13091" y="12081"/>
                <wp:lineTo x="15055" y="9885"/>
                <wp:lineTo x="16145" y="7322"/>
                <wp:lineTo x="16364" y="1464"/>
                <wp:lineTo x="13309" y="0"/>
                <wp:lineTo x="117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r_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929">
        <w:rPr>
          <w:sz w:val="40"/>
        </w:rPr>
        <w:t xml:space="preserve">Charter Communications is testing a live-TV streaming service that starts at just under $20 with no sports content. Charter, which brands its online service Spectrum Stream, says the base package includes local broadcast channels and 25 cable networks, including AMC, CNN, </w:t>
      </w:r>
      <w:bookmarkStart w:id="0" w:name="_GoBack"/>
      <w:bookmarkEnd w:id="0"/>
      <w:r w:rsidRPr="00566929">
        <w:rPr>
          <w:sz w:val="40"/>
        </w:rPr>
        <w:t xml:space="preserve">A&amp;E, History, TNT and Discovery. </w:t>
      </w:r>
    </w:p>
    <w:p w:rsidR="00566929" w:rsidRPr="00566929" w:rsidRDefault="00566929" w:rsidP="00566929">
      <w:pPr>
        <w:jc w:val="right"/>
        <w:rPr>
          <w:b/>
          <w:i/>
          <w:color w:val="31849B" w:themeColor="accent5" w:themeShade="BF"/>
          <w:sz w:val="40"/>
        </w:rPr>
      </w:pPr>
      <w:r w:rsidRPr="00566929">
        <w:rPr>
          <w:b/>
          <w:i/>
          <w:color w:val="31849B" w:themeColor="accent5" w:themeShade="BF"/>
          <w:sz w:val="40"/>
        </w:rPr>
        <w:t>Investors.com 6.30.17</w:t>
      </w:r>
    </w:p>
    <w:p w:rsidR="00566929" w:rsidRDefault="00566929" w:rsidP="00566929">
      <w:hyperlink r:id="rId6" w:history="1">
        <w:r w:rsidRPr="00D35FF5">
          <w:rPr>
            <w:rStyle w:val="Hyperlink"/>
          </w:rPr>
          <w:t>http://www.investors.com/news/technology/charter-testing-20-live-streaming-service-that-skips-disneys-espn/</w:t>
        </w:r>
      </w:hyperlink>
    </w:p>
    <w:p w:rsidR="00566929" w:rsidRDefault="00566929" w:rsidP="00566929"/>
    <w:p w:rsidR="00566929" w:rsidRDefault="00566929" w:rsidP="00566929"/>
    <w:sectPr w:rsidR="00566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29"/>
    <w:rsid w:val="00152CC7"/>
    <w:rsid w:val="004A14F9"/>
    <w:rsid w:val="0051611A"/>
    <w:rsid w:val="00566929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vestors.com/news/technology/charter-testing-20-live-streaming-service-that-skips-disneys-espn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2017-06-30T13:48:00Z</dcterms:created>
  <dcterms:modified xsi:type="dcterms:W3CDTF">2017-06-30T13:54:00Z</dcterms:modified>
</cp:coreProperties>
</file>