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C53CD6" w:rsidRDefault="00C53CD6">
      <w:pPr>
        <w:rPr>
          <w:b/>
          <w:color w:val="FF0000"/>
          <w:sz w:val="36"/>
        </w:rPr>
      </w:pPr>
      <w:r w:rsidRPr="00C53CD6">
        <w:rPr>
          <w:b/>
          <w:color w:val="FF0000"/>
          <w:sz w:val="36"/>
        </w:rPr>
        <w:t>China Spreads P</w:t>
      </w:r>
      <w:bookmarkStart w:id="0" w:name="_GoBack"/>
      <w:bookmarkEnd w:id="0"/>
      <w:r w:rsidRPr="00C53CD6">
        <w:rPr>
          <w:b/>
          <w:color w:val="FF0000"/>
          <w:sz w:val="36"/>
        </w:rPr>
        <w:t>ropaganda to U.S. on Facebook, a Platform It Bans at Home</w:t>
      </w:r>
    </w:p>
    <w:p w:rsidR="00C53CD6" w:rsidRPr="00C53CD6" w:rsidRDefault="00C53CD6">
      <w:pPr>
        <w:rPr>
          <w:sz w:val="36"/>
        </w:rPr>
      </w:pPr>
      <w:r w:rsidRPr="00C53CD6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6D16233" wp14:editId="79B0EE67">
            <wp:simplePos x="0" y="0"/>
            <wp:positionH relativeFrom="column">
              <wp:posOffset>4392930</wp:posOffset>
            </wp:positionH>
            <wp:positionV relativeFrom="paragraph">
              <wp:posOffset>262255</wp:posOffset>
            </wp:positionV>
            <wp:extent cx="1737360" cy="1303020"/>
            <wp:effectExtent l="0" t="0" r="0" b="0"/>
            <wp:wrapTight wrapText="bothSides">
              <wp:wrapPolygon edited="0">
                <wp:start x="0" y="0"/>
                <wp:lineTo x="0" y="21158"/>
                <wp:lineTo x="21316" y="21158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ese_flag_(Beijing)_-_IMG_11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CD6">
        <w:rPr>
          <w:sz w:val="36"/>
        </w:rPr>
        <w:t>Each quarter, China’s government, through its state media agencies, spends hundreds of thousands of dollars to buy Facebook ads, according to a person with knowledge of those deals, who was unauthorized to talk publicly about the company’s revenue streams.</w:t>
      </w:r>
    </w:p>
    <w:p w:rsidR="00C53CD6" w:rsidRPr="00C53CD6" w:rsidRDefault="00C53CD6" w:rsidP="00C53CD6">
      <w:pPr>
        <w:jc w:val="right"/>
        <w:rPr>
          <w:b/>
          <w:i/>
          <w:color w:val="FF0000"/>
          <w:sz w:val="36"/>
        </w:rPr>
      </w:pPr>
      <w:r w:rsidRPr="00C53CD6">
        <w:rPr>
          <w:b/>
          <w:i/>
          <w:color w:val="FF0000"/>
          <w:sz w:val="36"/>
        </w:rPr>
        <w:t>The New York Times 11.8.17</w:t>
      </w:r>
    </w:p>
    <w:p w:rsidR="00C53CD6" w:rsidRDefault="00C53CD6">
      <w:hyperlink r:id="rId6" w:history="1">
        <w:r w:rsidRPr="00B8175B">
          <w:rPr>
            <w:rStyle w:val="Hyperlink"/>
          </w:rPr>
          <w:t>https://www.nytimes.com/2017/11/08/technology/china-facebook.html?utm_source=API+Need+to+Know+newsletter&amp;utm_campaign=7120aba006-EMAIL_CAMPAIGN_2017_11_10&amp;utm_medium=email&amp;utm_term=0_e3bf78af04-7120aba006-31697553</w:t>
        </w:r>
      </w:hyperlink>
    </w:p>
    <w:p w:rsidR="00C53CD6" w:rsidRDefault="00C53CD6"/>
    <w:sectPr w:rsidR="00C53CD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D6"/>
    <w:rsid w:val="00194E35"/>
    <w:rsid w:val="00226A80"/>
    <w:rsid w:val="00A90A24"/>
    <w:rsid w:val="00C53CD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7/11/08/technology/china-facebook.html?utm_source=API+Need+to+Know+newsletter&amp;utm_campaign=7120aba006-EMAIL_CAMPAIGN_2017_11_10&amp;utm_medium=email&amp;utm_term=0_e3bf78af04-7120aba006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2017-11-10T13:22:00Z</dcterms:created>
  <dcterms:modified xsi:type="dcterms:W3CDTF">2017-11-10T13:25:00Z</dcterms:modified>
</cp:coreProperties>
</file>