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E3210A" w:rsidRPr="00E3210A" w:rsidRDefault="00E3210A" w:rsidP="00E3210A">
      <w:pPr>
        <w:rPr>
          <w:b/>
          <w:color w:val="FF0000"/>
          <w:sz w:val="36"/>
        </w:rPr>
      </w:pPr>
      <w:r w:rsidRPr="00E3210A">
        <w:rPr>
          <w:b/>
          <w:color w:val="FF0000"/>
          <w:sz w:val="36"/>
        </w:rPr>
        <w:t>Comcast E</w:t>
      </w:r>
      <w:r w:rsidRPr="00E3210A">
        <w:rPr>
          <w:b/>
          <w:color w:val="FF0000"/>
          <w:sz w:val="36"/>
        </w:rPr>
        <w:t xml:space="preserve">xtends RISE </w:t>
      </w:r>
      <w:r w:rsidRPr="00E3210A">
        <w:rPr>
          <w:b/>
          <w:color w:val="FF0000"/>
          <w:sz w:val="36"/>
        </w:rPr>
        <w:t>P</w:t>
      </w:r>
      <w:r w:rsidRPr="00E3210A">
        <w:rPr>
          <w:b/>
          <w:color w:val="FF0000"/>
          <w:sz w:val="36"/>
        </w:rPr>
        <w:t xml:space="preserve">rogram to </w:t>
      </w:r>
      <w:r w:rsidRPr="00E3210A">
        <w:rPr>
          <w:b/>
          <w:color w:val="FF0000"/>
          <w:sz w:val="36"/>
        </w:rPr>
        <w:t>E</w:t>
      </w:r>
      <w:r w:rsidRPr="00E3210A">
        <w:rPr>
          <w:b/>
          <w:color w:val="FF0000"/>
          <w:sz w:val="36"/>
        </w:rPr>
        <w:t xml:space="preserve">ntire BIPOC </w:t>
      </w:r>
      <w:r w:rsidRPr="00E3210A">
        <w:rPr>
          <w:b/>
          <w:color w:val="FF0000"/>
          <w:sz w:val="36"/>
        </w:rPr>
        <w:t>C</w:t>
      </w:r>
      <w:r w:rsidRPr="00E3210A">
        <w:rPr>
          <w:b/>
          <w:color w:val="FF0000"/>
          <w:sz w:val="36"/>
        </w:rPr>
        <w:t>ommunity</w:t>
      </w:r>
    </w:p>
    <w:p w:rsidR="00E3210A" w:rsidRPr="00E3210A" w:rsidRDefault="00E3210A" w:rsidP="00E3210A">
      <w:pPr>
        <w:rPr>
          <w:sz w:val="36"/>
        </w:rPr>
      </w:pPr>
      <w:r>
        <w:rPr>
          <w:noProof/>
        </w:rPr>
        <w:drawing>
          <wp:anchor distT="0" distB="0" distL="114300" distR="114300" simplePos="0" relativeHeight="251658240" behindDoc="1" locked="0" layoutInCell="1" allowOverlap="1" wp14:anchorId="10FA7879" wp14:editId="73EC6124">
            <wp:simplePos x="0" y="0"/>
            <wp:positionH relativeFrom="column">
              <wp:posOffset>4663440</wp:posOffset>
            </wp:positionH>
            <wp:positionV relativeFrom="paragraph">
              <wp:posOffset>292100</wp:posOffset>
            </wp:positionV>
            <wp:extent cx="1249680" cy="1249680"/>
            <wp:effectExtent l="133350" t="133350" r="140970" b="140970"/>
            <wp:wrapTight wrapText="bothSides">
              <wp:wrapPolygon edited="0">
                <wp:start x="-1646" y="-2305"/>
                <wp:lineTo x="-2305" y="-1646"/>
                <wp:lineTo x="-2305" y="19427"/>
                <wp:lineTo x="-1646" y="23707"/>
                <wp:lineTo x="23049" y="23707"/>
                <wp:lineTo x="23707" y="19427"/>
                <wp:lineTo x="23707" y="3622"/>
                <wp:lineTo x="23049" y="-1317"/>
                <wp:lineTo x="23049" y="-2305"/>
                <wp:lineTo x="-1646" y="-2305"/>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1249680" cy="1249680"/>
                    </a:xfrm>
                    <a:prstGeom prst="rect">
                      <a:avLst/>
                    </a:prstGeom>
                    <a:noFill/>
                    <a:ln>
                      <a:noFill/>
                    </a:ln>
                    <a:effectLst>
                      <a:glow rad="139700">
                        <a:schemeClr val="accent3">
                          <a:satMod val="175000"/>
                          <a:alpha val="40000"/>
                        </a:schemeClr>
                      </a:glow>
                    </a:effectLst>
                  </pic:spPr>
                </pic:pic>
              </a:graphicData>
            </a:graphic>
            <wp14:sizeRelH relativeFrom="page">
              <wp14:pctWidth>0</wp14:pctWidth>
            </wp14:sizeRelH>
            <wp14:sizeRelV relativeFrom="page">
              <wp14:pctHeight>0</wp14:pctHeight>
            </wp14:sizeRelV>
          </wp:anchor>
        </w:drawing>
      </w:r>
      <w:r w:rsidRPr="00E3210A">
        <w:rPr>
          <w:sz w:val="36"/>
        </w:rPr>
        <w:t>Comcast will expand its RISE program to include businesses owned by Indigenous people and other people of color. The program currently provides support to at least 700 small companies with Black owners in 285 communities.</w:t>
      </w:r>
    </w:p>
    <w:p w:rsidR="008E144F" w:rsidRPr="00E3210A" w:rsidRDefault="00E3210A" w:rsidP="00E3210A">
      <w:pPr>
        <w:jc w:val="right"/>
        <w:rPr>
          <w:b/>
          <w:i/>
          <w:color w:val="FF0000"/>
          <w:sz w:val="36"/>
        </w:rPr>
      </w:pPr>
      <w:r w:rsidRPr="00E3210A">
        <w:rPr>
          <w:b/>
          <w:i/>
          <w:color w:val="FF0000"/>
          <w:sz w:val="36"/>
        </w:rPr>
        <w:t>FierceTelecom</w:t>
      </w:r>
      <w:r w:rsidRPr="00E3210A">
        <w:rPr>
          <w:b/>
          <w:i/>
          <w:color w:val="FF0000"/>
          <w:sz w:val="36"/>
        </w:rPr>
        <w:t xml:space="preserve">  11.25.20</w:t>
      </w:r>
    </w:p>
    <w:p w:rsidR="00E3210A" w:rsidRDefault="00E3210A" w:rsidP="00E3210A">
      <w:pPr>
        <w:jc w:val="right"/>
        <w:rPr>
          <w:sz w:val="24"/>
        </w:rPr>
      </w:pPr>
      <w:hyperlink r:id="rId6" w:history="1">
        <w:r w:rsidRPr="00E3210A">
          <w:rPr>
            <w:rStyle w:val="Hyperlink"/>
            <w:sz w:val="24"/>
          </w:rPr>
          <w:t>https://www.fiercetelecom.com/telecom/comcast-rise-program-lends-a-hand-to-more-than-700-black-owned-smbs</w:t>
        </w:r>
      </w:hyperlink>
    </w:p>
    <w:p w:rsidR="00E3210A" w:rsidRPr="00E3210A" w:rsidRDefault="00E3210A" w:rsidP="00E3210A">
      <w:pPr>
        <w:jc w:val="right"/>
        <w:rPr>
          <w:i/>
          <w:sz w:val="24"/>
        </w:rPr>
      </w:pPr>
      <w:bookmarkStart w:id="0" w:name="_GoBack"/>
      <w:bookmarkEnd w:id="0"/>
      <w:r w:rsidRPr="00E3210A">
        <w:rPr>
          <w:i/>
          <w:sz w:val="24"/>
        </w:rPr>
        <w:t>Image credit:</w:t>
      </w:r>
    </w:p>
    <w:p w:rsidR="00E3210A" w:rsidRPr="00E3210A" w:rsidRDefault="00E3210A" w:rsidP="00E3210A">
      <w:pPr>
        <w:jc w:val="right"/>
        <w:rPr>
          <w:i/>
          <w:sz w:val="24"/>
        </w:rPr>
      </w:pPr>
      <w:hyperlink r:id="rId7" w:history="1">
        <w:r w:rsidRPr="00E3210A">
          <w:rPr>
            <w:rStyle w:val="Hyperlink"/>
            <w:i/>
            <w:sz w:val="24"/>
          </w:rPr>
          <w:t>http://yalsa.ala.org/blog/wp-content/uploads/2020/07/BIPOC-Graphic-300x300.jpg</w:t>
        </w:r>
      </w:hyperlink>
      <w:r w:rsidRPr="00E3210A">
        <w:rPr>
          <w:i/>
          <w:sz w:val="24"/>
        </w:rPr>
        <w:t xml:space="preserve"> </w:t>
      </w:r>
    </w:p>
    <w:p w:rsidR="00E3210A" w:rsidRDefault="00E3210A" w:rsidP="00E3210A"/>
    <w:sectPr w:rsidR="00E32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0A"/>
    <w:rsid w:val="004A14F9"/>
    <w:rsid w:val="0051611A"/>
    <w:rsid w:val="00746FC2"/>
    <w:rsid w:val="008E144F"/>
    <w:rsid w:val="00E3210A"/>
    <w:rsid w:val="00EC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10A"/>
    <w:rPr>
      <w:color w:val="0000FF" w:themeColor="hyperlink"/>
      <w:u w:val="single"/>
    </w:rPr>
  </w:style>
  <w:style w:type="paragraph" w:styleId="BalloonText">
    <w:name w:val="Balloon Text"/>
    <w:basedOn w:val="Normal"/>
    <w:link w:val="BalloonTextChar"/>
    <w:uiPriority w:val="99"/>
    <w:semiHidden/>
    <w:unhideWhenUsed/>
    <w:rsid w:val="00E32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1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10A"/>
    <w:rPr>
      <w:color w:val="0000FF" w:themeColor="hyperlink"/>
      <w:u w:val="single"/>
    </w:rPr>
  </w:style>
  <w:style w:type="paragraph" w:styleId="BalloonText">
    <w:name w:val="Balloon Text"/>
    <w:basedOn w:val="Normal"/>
    <w:link w:val="BalloonTextChar"/>
    <w:uiPriority w:val="99"/>
    <w:semiHidden/>
    <w:unhideWhenUsed/>
    <w:rsid w:val="00E32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1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alsa.ala.org/blog/wp-content/uploads/2020/07/BIPOC-Graphic-300x300.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iercetelecom.com/telecom/comcast-rise-program-lends-a-hand-to-more-than-700-black-owned-smb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2020-11-30T19:49:00Z</dcterms:created>
  <dcterms:modified xsi:type="dcterms:W3CDTF">2020-11-30T19:58:00Z</dcterms:modified>
</cp:coreProperties>
</file>