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D0D0D" w:themeColor="text1" w:themeTint="F2"/>
  <w:body>
    <w:p w14:paraId="41C93DED" w14:textId="04E2E5A6" w:rsidR="004E6DF0" w:rsidRPr="004E6DF0" w:rsidRDefault="004E6DF0" w:rsidP="004E6DF0">
      <w:pPr>
        <w:rPr>
          <w:b/>
          <w:bCs/>
          <w:color w:val="BF8F00" w:themeColor="accent4" w:themeShade="BF"/>
          <w:sz w:val="36"/>
          <w:szCs w:val="36"/>
        </w:rPr>
      </w:pPr>
      <w:r w:rsidRPr="004E6DF0">
        <w:rPr>
          <w:b/>
          <w:bCs/>
          <w:color w:val="BF8F00" w:themeColor="accent4" w:themeShade="BF"/>
          <w:sz w:val="36"/>
          <w:szCs w:val="36"/>
        </w:rPr>
        <w:t xml:space="preserve">Could </w:t>
      </w:r>
      <w:r w:rsidRPr="004E6DF0">
        <w:rPr>
          <w:b/>
          <w:bCs/>
          <w:color w:val="BF8F00" w:themeColor="accent4" w:themeShade="BF"/>
          <w:sz w:val="36"/>
          <w:szCs w:val="36"/>
        </w:rPr>
        <w:t>O</w:t>
      </w:r>
      <w:r w:rsidRPr="004E6DF0">
        <w:rPr>
          <w:b/>
          <w:bCs/>
          <w:color w:val="BF8F00" w:themeColor="accent4" w:themeShade="BF"/>
          <w:sz w:val="36"/>
          <w:szCs w:val="36"/>
        </w:rPr>
        <w:t xml:space="preserve">riginal Netflix </w:t>
      </w:r>
      <w:r w:rsidRPr="004E6DF0">
        <w:rPr>
          <w:b/>
          <w:bCs/>
          <w:color w:val="BF8F00" w:themeColor="accent4" w:themeShade="BF"/>
          <w:sz w:val="36"/>
          <w:szCs w:val="36"/>
        </w:rPr>
        <w:t>S</w:t>
      </w:r>
      <w:r w:rsidRPr="004E6DF0">
        <w:rPr>
          <w:b/>
          <w:bCs/>
          <w:color w:val="BF8F00" w:themeColor="accent4" w:themeShade="BF"/>
          <w:sz w:val="36"/>
          <w:szCs w:val="36"/>
        </w:rPr>
        <w:t xml:space="preserve">hows </w:t>
      </w:r>
      <w:r w:rsidRPr="004E6DF0">
        <w:rPr>
          <w:b/>
          <w:bCs/>
          <w:color w:val="BF8F00" w:themeColor="accent4" w:themeShade="BF"/>
          <w:sz w:val="36"/>
          <w:szCs w:val="36"/>
        </w:rPr>
        <w:t>E</w:t>
      </w:r>
      <w:r w:rsidRPr="004E6DF0">
        <w:rPr>
          <w:b/>
          <w:bCs/>
          <w:color w:val="BF8F00" w:themeColor="accent4" w:themeShade="BF"/>
          <w:sz w:val="36"/>
          <w:szCs w:val="36"/>
        </w:rPr>
        <w:t xml:space="preserve">nd </w:t>
      </w:r>
      <w:r w:rsidRPr="004E6DF0">
        <w:rPr>
          <w:b/>
          <w:bCs/>
          <w:color w:val="BF8F00" w:themeColor="accent4" w:themeShade="BF"/>
          <w:sz w:val="36"/>
          <w:szCs w:val="36"/>
        </w:rPr>
        <w:t>U</w:t>
      </w:r>
      <w:r w:rsidRPr="004E6DF0">
        <w:rPr>
          <w:b/>
          <w:bCs/>
          <w:color w:val="BF8F00" w:themeColor="accent4" w:themeShade="BF"/>
          <w:sz w:val="36"/>
          <w:szCs w:val="36"/>
        </w:rPr>
        <w:t xml:space="preserve">p </w:t>
      </w:r>
      <w:r w:rsidRPr="004E6DF0">
        <w:rPr>
          <w:b/>
          <w:bCs/>
          <w:color w:val="BF8F00" w:themeColor="accent4" w:themeShade="BF"/>
          <w:sz w:val="36"/>
          <w:szCs w:val="36"/>
        </w:rPr>
        <w:t>O</w:t>
      </w:r>
      <w:r w:rsidRPr="004E6DF0">
        <w:rPr>
          <w:b/>
          <w:bCs/>
          <w:color w:val="BF8F00" w:themeColor="accent4" w:themeShade="BF"/>
          <w:sz w:val="36"/>
          <w:szCs w:val="36"/>
        </w:rPr>
        <w:t xml:space="preserve">n </w:t>
      </w:r>
      <w:r w:rsidRPr="004E6DF0">
        <w:rPr>
          <w:b/>
          <w:bCs/>
          <w:color w:val="BF8F00" w:themeColor="accent4" w:themeShade="BF"/>
          <w:sz w:val="36"/>
          <w:szCs w:val="36"/>
        </w:rPr>
        <w:t>L</w:t>
      </w:r>
      <w:r w:rsidRPr="004E6DF0">
        <w:rPr>
          <w:b/>
          <w:bCs/>
          <w:color w:val="BF8F00" w:themeColor="accent4" w:themeShade="BF"/>
          <w:sz w:val="36"/>
          <w:szCs w:val="36"/>
        </w:rPr>
        <w:t>inear TV?</w:t>
      </w:r>
    </w:p>
    <w:p w14:paraId="60597BB2" w14:textId="65CF9300" w:rsidR="004E6DF0" w:rsidRPr="004E6DF0" w:rsidRDefault="004E6DF0" w:rsidP="004E6DF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EDDE284" wp14:editId="125420AA">
            <wp:simplePos x="0" y="0"/>
            <wp:positionH relativeFrom="column">
              <wp:posOffset>4706620</wp:posOffset>
            </wp:positionH>
            <wp:positionV relativeFrom="paragraph">
              <wp:posOffset>377190</wp:posOffset>
            </wp:positionV>
            <wp:extent cx="1499870" cy="1000125"/>
            <wp:effectExtent l="0" t="0" r="5080" b="9525"/>
            <wp:wrapTight wrapText="bothSides">
              <wp:wrapPolygon edited="0">
                <wp:start x="0" y="0"/>
                <wp:lineTo x="0" y="21394"/>
                <wp:lineTo x="21399" y="21394"/>
                <wp:lineTo x="21399" y="0"/>
                <wp:lineTo x="0" y="0"/>
              </wp:wrapPolygon>
            </wp:wrapTight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DF0">
        <w:rPr>
          <w:sz w:val="36"/>
          <w:szCs w:val="36"/>
        </w:rPr>
        <w:t>Netflix, which spent more than $17 billion on content last year, is reportedly considering licensing its original movies and shows to NBCUniversal and ViacomCBS. The video-on-demand giant licensed episodes of "BoJack Horseman" to ViacomCBS' Comedy Central in 2018.</w:t>
      </w:r>
    </w:p>
    <w:p w14:paraId="204C0FB0" w14:textId="0F90C9E1" w:rsidR="00FE75DF" w:rsidRPr="004E6DF0" w:rsidRDefault="004E6DF0" w:rsidP="004E6DF0">
      <w:pPr>
        <w:jc w:val="right"/>
        <w:rPr>
          <w:b/>
          <w:bCs/>
          <w:i/>
          <w:iCs/>
          <w:color w:val="BF8F00" w:themeColor="accent4" w:themeShade="BF"/>
          <w:sz w:val="36"/>
          <w:szCs w:val="36"/>
        </w:rPr>
      </w:pPr>
      <w:r w:rsidRPr="004E6DF0">
        <w:rPr>
          <w:b/>
          <w:bCs/>
          <w:i/>
          <w:iCs/>
          <w:color w:val="BF8F00" w:themeColor="accent4" w:themeShade="BF"/>
          <w:sz w:val="36"/>
          <w:szCs w:val="36"/>
        </w:rPr>
        <w:t xml:space="preserve">Next TV </w:t>
      </w:r>
      <w:r w:rsidRPr="004E6DF0">
        <w:rPr>
          <w:b/>
          <w:bCs/>
          <w:i/>
          <w:iCs/>
          <w:color w:val="BF8F00" w:themeColor="accent4" w:themeShade="BF"/>
          <w:sz w:val="36"/>
          <w:szCs w:val="36"/>
        </w:rPr>
        <w:t>3.14.21</w:t>
      </w:r>
    </w:p>
    <w:p w14:paraId="409D7589" w14:textId="571BB812" w:rsidR="004E6DF0" w:rsidRPr="004E6DF0" w:rsidRDefault="004E6DF0" w:rsidP="004E6DF0">
      <w:pPr>
        <w:jc w:val="right"/>
        <w:rPr>
          <w:i/>
          <w:iCs/>
          <w:sz w:val="28"/>
          <w:szCs w:val="28"/>
        </w:rPr>
      </w:pPr>
      <w:hyperlink r:id="rId5" w:history="1">
        <w:r w:rsidRPr="004E6DF0">
          <w:rPr>
            <w:rStyle w:val="Hyperlink"/>
            <w:i/>
            <w:iCs/>
            <w:sz w:val="28"/>
            <w:szCs w:val="28"/>
          </w:rPr>
          <w:t>https://www.nexttv.com/news/netflix-has-reportedly-discussed-licensing-shows-to-media-companies</w:t>
        </w:r>
      </w:hyperlink>
    </w:p>
    <w:p w14:paraId="4BD812E8" w14:textId="77777777" w:rsidR="004E6DF0" w:rsidRPr="004E6DF0" w:rsidRDefault="004E6DF0" w:rsidP="004E6DF0">
      <w:pPr>
        <w:rPr>
          <w:sz w:val="36"/>
          <w:szCs w:val="36"/>
        </w:rPr>
      </w:pPr>
    </w:p>
    <w:p w14:paraId="651172A4" w14:textId="77777777" w:rsidR="004E6DF0" w:rsidRDefault="004E6DF0" w:rsidP="004E6DF0"/>
    <w:sectPr w:rsidR="004E6DF0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F0"/>
    <w:rsid w:val="003837C3"/>
    <w:rsid w:val="004E6DF0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DD546"/>
  <w15:chartTrackingRefBased/>
  <w15:docId w15:val="{AA566321-0ED9-44F6-9675-A90803DD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D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xttv.com/news/netflix-has-reportedly-discussed-licensing-shows-to-media-compani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2021-03-15T18:25:00Z</dcterms:created>
  <dcterms:modified xsi:type="dcterms:W3CDTF">2021-03-15T18:27:00Z</dcterms:modified>
</cp:coreProperties>
</file>