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074148" w:rsidRPr="00074148" w:rsidRDefault="00074148" w:rsidP="00074148">
      <w:pPr>
        <w:rPr>
          <w:b/>
          <w:color w:val="009900"/>
          <w:sz w:val="32"/>
        </w:rPr>
      </w:pPr>
      <w:bookmarkStart w:id="0" w:name="_GoBack"/>
      <w:r w:rsidRPr="00074148">
        <w:rPr>
          <w:b/>
          <w:color w:val="009900"/>
          <w:sz w:val="32"/>
        </w:rPr>
        <w:t>CPRA Passed in California: What D</w:t>
      </w:r>
      <w:r w:rsidRPr="00074148">
        <w:rPr>
          <w:b/>
          <w:color w:val="009900"/>
          <w:sz w:val="32"/>
        </w:rPr>
        <w:t xml:space="preserve">oes </w:t>
      </w:r>
      <w:r w:rsidRPr="00074148">
        <w:rPr>
          <w:b/>
          <w:color w:val="009900"/>
          <w:sz w:val="32"/>
        </w:rPr>
        <w:t>I</w:t>
      </w:r>
      <w:r w:rsidRPr="00074148">
        <w:rPr>
          <w:b/>
          <w:color w:val="009900"/>
          <w:sz w:val="32"/>
        </w:rPr>
        <w:t xml:space="preserve">t </w:t>
      </w:r>
      <w:r w:rsidRPr="00074148">
        <w:rPr>
          <w:b/>
          <w:color w:val="009900"/>
          <w:sz w:val="32"/>
        </w:rPr>
        <w:t>M</w:t>
      </w:r>
      <w:r w:rsidRPr="00074148">
        <w:rPr>
          <w:b/>
          <w:color w:val="009900"/>
          <w:sz w:val="32"/>
        </w:rPr>
        <w:t>ean?</w:t>
      </w:r>
    </w:p>
    <w:bookmarkEnd w:id="0"/>
    <w:p w:rsidR="00074148" w:rsidRPr="00074148" w:rsidRDefault="00074148" w:rsidP="00074148">
      <w:pPr>
        <w:rPr>
          <w:sz w:val="32"/>
        </w:rPr>
      </w:pPr>
      <w:r w:rsidRPr="00074148">
        <w:rPr>
          <w:noProof/>
          <w:sz w:val="20"/>
        </w:rPr>
        <w:drawing>
          <wp:anchor distT="0" distB="0" distL="114300" distR="114300" simplePos="0" relativeHeight="251658240" behindDoc="1" locked="0" layoutInCell="1" allowOverlap="1" wp14:anchorId="366DA2FB" wp14:editId="271242F0">
            <wp:simplePos x="0" y="0"/>
            <wp:positionH relativeFrom="column">
              <wp:posOffset>4092575</wp:posOffset>
            </wp:positionH>
            <wp:positionV relativeFrom="paragraph">
              <wp:posOffset>669925</wp:posOffset>
            </wp:positionV>
            <wp:extent cx="1736725" cy="1184910"/>
            <wp:effectExtent l="0" t="0" r="0" b="0"/>
            <wp:wrapTight wrapText="bothSides">
              <wp:wrapPolygon edited="0">
                <wp:start x="0" y="0"/>
                <wp:lineTo x="0" y="21183"/>
                <wp:lineTo x="21324" y="21183"/>
                <wp:lineTo x="213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672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148">
        <w:rPr>
          <w:sz w:val="32"/>
        </w:rPr>
        <w:t xml:space="preserve">California voters approved Proposition 24, formally known as the California Privacy Rights and Enforcement Act (CPRA), an expansion of the existing California Consumer Privacy Act (CCPA). "In the absence of federal action, consumers and </w:t>
      </w:r>
      <w:r w:rsidRPr="00074148">
        <w:rPr>
          <w:sz w:val="32"/>
        </w:rPr>
        <w:t xml:space="preserve"> </w:t>
      </w:r>
      <w:r w:rsidRPr="00074148">
        <w:rPr>
          <w:sz w:val="32"/>
        </w:rPr>
        <w:t xml:space="preserve">businesses face a conflicting patchwork of privacy laws that offer uneven protection, confuse consumers and businesses, and create uncertainty that stifles marketplace innovation," says IAB Executive Vice President for Public Policy Dave </w:t>
      </w:r>
      <w:proofErr w:type="spellStart"/>
      <w:r w:rsidRPr="00074148">
        <w:rPr>
          <w:sz w:val="32"/>
        </w:rPr>
        <w:t>Grimaldi</w:t>
      </w:r>
      <w:proofErr w:type="spellEnd"/>
      <w:r w:rsidRPr="00074148">
        <w:rPr>
          <w:sz w:val="32"/>
        </w:rPr>
        <w:t>, in response to the vote.</w:t>
      </w:r>
    </w:p>
    <w:p w:rsidR="008E144F" w:rsidRPr="00074148" w:rsidRDefault="00074148" w:rsidP="00074148">
      <w:pPr>
        <w:jc w:val="right"/>
        <w:rPr>
          <w:b/>
          <w:i/>
          <w:color w:val="009900"/>
          <w:sz w:val="32"/>
        </w:rPr>
      </w:pPr>
      <w:r w:rsidRPr="00074148">
        <w:rPr>
          <w:b/>
          <w:i/>
          <w:color w:val="009900"/>
          <w:sz w:val="32"/>
        </w:rPr>
        <w:t xml:space="preserve">MediaPost Communications </w:t>
      </w:r>
      <w:r w:rsidRPr="00074148">
        <w:rPr>
          <w:b/>
          <w:i/>
          <w:color w:val="009900"/>
          <w:sz w:val="32"/>
        </w:rPr>
        <w:t>11.4.20</w:t>
      </w:r>
    </w:p>
    <w:p w:rsidR="00074148" w:rsidRDefault="00074148" w:rsidP="00074148">
      <w:pPr>
        <w:jc w:val="right"/>
        <w:rPr>
          <w:i/>
          <w:sz w:val="28"/>
        </w:rPr>
      </w:pPr>
      <w:hyperlink r:id="rId6" w:history="1">
        <w:r w:rsidRPr="00074148">
          <w:rPr>
            <w:rStyle w:val="Hyperlink"/>
            <w:i/>
            <w:sz w:val="28"/>
          </w:rPr>
          <w:t>https://www.mediapost.com/publications/article/357501/california-voters-approve-privacy-law-expansion.html</w:t>
        </w:r>
      </w:hyperlink>
    </w:p>
    <w:p w:rsidR="00074148" w:rsidRDefault="00074148" w:rsidP="00074148">
      <w:pPr>
        <w:jc w:val="right"/>
        <w:rPr>
          <w:i/>
          <w:sz w:val="28"/>
        </w:rPr>
      </w:pPr>
      <w:r>
        <w:rPr>
          <w:i/>
          <w:sz w:val="28"/>
        </w:rPr>
        <w:t>Image credit:</w:t>
      </w:r>
    </w:p>
    <w:p w:rsidR="00074148" w:rsidRDefault="00074148" w:rsidP="00074148">
      <w:pPr>
        <w:jc w:val="right"/>
        <w:rPr>
          <w:i/>
          <w:sz w:val="28"/>
        </w:rPr>
      </w:pPr>
      <w:hyperlink r:id="rId7" w:history="1">
        <w:r w:rsidRPr="0051659D">
          <w:rPr>
            <w:rStyle w:val="Hyperlink"/>
            <w:i/>
            <w:sz w:val="28"/>
          </w:rPr>
          <w:t>https://www.ncipher.com/sites/default/files/inline-images/california-consumers-privacy-act-socialimage.png</w:t>
        </w:r>
      </w:hyperlink>
    </w:p>
    <w:p w:rsidR="00074148" w:rsidRPr="00074148" w:rsidRDefault="00074148" w:rsidP="00074148">
      <w:pPr>
        <w:jc w:val="right"/>
        <w:rPr>
          <w:i/>
          <w:sz w:val="28"/>
        </w:rPr>
      </w:pPr>
    </w:p>
    <w:p w:rsidR="00074148" w:rsidRPr="00074148" w:rsidRDefault="00074148" w:rsidP="00074148">
      <w:pPr>
        <w:jc w:val="right"/>
        <w:rPr>
          <w:i/>
          <w:sz w:val="28"/>
        </w:rPr>
      </w:pPr>
    </w:p>
    <w:sectPr w:rsidR="00074148" w:rsidRPr="00074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48"/>
    <w:rsid w:val="0007414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148"/>
    <w:rPr>
      <w:color w:val="0000FF" w:themeColor="hyperlink"/>
      <w:u w:val="single"/>
    </w:rPr>
  </w:style>
  <w:style w:type="paragraph" w:styleId="BalloonText">
    <w:name w:val="Balloon Text"/>
    <w:basedOn w:val="Normal"/>
    <w:link w:val="BalloonTextChar"/>
    <w:uiPriority w:val="99"/>
    <w:semiHidden/>
    <w:unhideWhenUsed/>
    <w:rsid w:val="0007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148"/>
    <w:rPr>
      <w:color w:val="0000FF" w:themeColor="hyperlink"/>
      <w:u w:val="single"/>
    </w:rPr>
  </w:style>
  <w:style w:type="paragraph" w:styleId="BalloonText">
    <w:name w:val="Balloon Text"/>
    <w:basedOn w:val="Normal"/>
    <w:link w:val="BalloonTextChar"/>
    <w:uiPriority w:val="99"/>
    <w:semiHidden/>
    <w:unhideWhenUsed/>
    <w:rsid w:val="0007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ipher.com/sites/default/files/inline-images/california-consumers-privacy-act-socialimage.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57501/california-voters-approve-privacy-law-expansion.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2020-11-06T18:59:00Z</dcterms:created>
  <dcterms:modified xsi:type="dcterms:W3CDTF">2020-11-06T19:08:00Z</dcterms:modified>
</cp:coreProperties>
</file>