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E1B4B" w:rsidRPr="003E1B4B" w:rsidRDefault="003E1B4B" w:rsidP="003E1B4B">
      <w:pPr>
        <w:rPr>
          <w:b/>
          <w:color w:val="CC0066"/>
          <w:sz w:val="36"/>
        </w:rPr>
      </w:pPr>
      <w:r w:rsidRPr="003E1B4B">
        <w:rPr>
          <w:b/>
          <w:color w:val="CC0066"/>
          <w:sz w:val="36"/>
        </w:rPr>
        <w:t xml:space="preserve">Digital to </w:t>
      </w:r>
      <w:r w:rsidRPr="003E1B4B">
        <w:rPr>
          <w:b/>
          <w:color w:val="CC0066"/>
          <w:sz w:val="36"/>
        </w:rPr>
        <w:t>Take M</w:t>
      </w:r>
      <w:r w:rsidRPr="003E1B4B">
        <w:rPr>
          <w:b/>
          <w:color w:val="CC0066"/>
          <w:sz w:val="36"/>
        </w:rPr>
        <w:t xml:space="preserve">ajority </w:t>
      </w:r>
      <w:r w:rsidRPr="003E1B4B">
        <w:rPr>
          <w:b/>
          <w:color w:val="CC0066"/>
          <w:sz w:val="36"/>
        </w:rPr>
        <w:t>S</w:t>
      </w:r>
      <w:r w:rsidRPr="003E1B4B">
        <w:rPr>
          <w:b/>
          <w:color w:val="CC0066"/>
          <w:sz w:val="36"/>
        </w:rPr>
        <w:t xml:space="preserve">hare of US </w:t>
      </w:r>
      <w:r w:rsidRPr="003E1B4B">
        <w:rPr>
          <w:b/>
          <w:color w:val="CC0066"/>
          <w:sz w:val="36"/>
        </w:rPr>
        <w:t>A</w:t>
      </w:r>
      <w:r w:rsidRPr="003E1B4B">
        <w:rPr>
          <w:b/>
          <w:color w:val="CC0066"/>
          <w:sz w:val="36"/>
        </w:rPr>
        <w:t xml:space="preserve">d </w:t>
      </w:r>
      <w:r w:rsidRPr="003E1B4B">
        <w:rPr>
          <w:b/>
          <w:color w:val="CC0066"/>
          <w:sz w:val="36"/>
        </w:rPr>
        <w:t>R</w:t>
      </w:r>
      <w:r w:rsidRPr="003E1B4B">
        <w:rPr>
          <w:b/>
          <w:color w:val="CC0066"/>
          <w:sz w:val="36"/>
        </w:rPr>
        <w:t xml:space="preserve">evenue </w:t>
      </w:r>
    </w:p>
    <w:p w:rsidR="003E1B4B" w:rsidRPr="003E1B4B" w:rsidRDefault="003E1B4B" w:rsidP="003E1B4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49E6A8" wp14:editId="3D22B2D8">
            <wp:simplePos x="0" y="0"/>
            <wp:positionH relativeFrom="column">
              <wp:posOffset>4227830</wp:posOffset>
            </wp:positionH>
            <wp:positionV relativeFrom="paragraph">
              <wp:posOffset>276860</wp:posOffset>
            </wp:positionV>
            <wp:extent cx="1939290" cy="1089660"/>
            <wp:effectExtent l="0" t="0" r="3810" b="0"/>
            <wp:wrapTight wrapText="bothSides">
              <wp:wrapPolygon edited="0">
                <wp:start x="0" y="0"/>
                <wp:lineTo x="0" y="21147"/>
                <wp:lineTo x="21430" y="21147"/>
                <wp:lineTo x="2143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B4B">
        <w:rPr>
          <w:sz w:val="36"/>
        </w:rPr>
        <w:t>Digital ad revenue in the US will hit $106 billion this year, accounting for 51.5% of total ad spend, Magna reports. Additionally, mobile digital ad spend w</w:t>
      </w:r>
      <w:bookmarkStart w:id="0" w:name="_GoBack"/>
      <w:bookmarkEnd w:id="0"/>
      <w:r w:rsidRPr="003E1B4B">
        <w:rPr>
          <w:sz w:val="36"/>
        </w:rPr>
        <w:t>ill make up nearly two-thirds of all digital ad investment and has surpassed TV spend.</w:t>
      </w:r>
    </w:p>
    <w:p w:rsidR="00CF175D" w:rsidRDefault="003E1B4B" w:rsidP="003E1B4B">
      <w:pPr>
        <w:jc w:val="right"/>
        <w:rPr>
          <w:b/>
          <w:i/>
          <w:color w:val="CC0066"/>
          <w:sz w:val="36"/>
        </w:rPr>
      </w:pPr>
      <w:r w:rsidRPr="003E1B4B">
        <w:rPr>
          <w:b/>
          <w:i/>
          <w:color w:val="CC0066"/>
          <w:sz w:val="36"/>
        </w:rPr>
        <w:t>Marketing Lan</w:t>
      </w:r>
      <w:r w:rsidRPr="003E1B4B">
        <w:rPr>
          <w:b/>
          <w:i/>
          <w:color w:val="CC0066"/>
          <w:sz w:val="36"/>
        </w:rPr>
        <w:t>d 9/20/18</w:t>
      </w:r>
    </w:p>
    <w:p w:rsidR="003E1B4B" w:rsidRPr="003E1B4B" w:rsidRDefault="003E1B4B" w:rsidP="003E1B4B">
      <w:pPr>
        <w:jc w:val="right"/>
        <w:rPr>
          <w:b/>
          <w:i/>
          <w:color w:val="CC0066"/>
          <w:sz w:val="28"/>
        </w:rPr>
      </w:pPr>
      <w:hyperlink r:id="rId6" w:history="1">
        <w:r w:rsidRPr="003E1B4B">
          <w:rPr>
            <w:rStyle w:val="Hyperlink"/>
            <w:b/>
            <w:i/>
            <w:sz w:val="28"/>
          </w:rPr>
          <w:t>https://marketingland.com/report-digital-now-makes-up-51-of-us-ad-spending-248617</w:t>
        </w:r>
      </w:hyperlink>
    </w:p>
    <w:p w:rsidR="003E1B4B" w:rsidRPr="003E1B4B" w:rsidRDefault="003E1B4B" w:rsidP="003E1B4B">
      <w:pPr>
        <w:jc w:val="right"/>
        <w:rPr>
          <w:b/>
          <w:i/>
          <w:color w:val="CC0066"/>
          <w:sz w:val="28"/>
        </w:rPr>
      </w:pPr>
      <w:r w:rsidRPr="003E1B4B">
        <w:rPr>
          <w:b/>
          <w:i/>
          <w:color w:val="CC0066"/>
          <w:sz w:val="28"/>
        </w:rPr>
        <w:t>Image credit:</w:t>
      </w:r>
    </w:p>
    <w:p w:rsidR="003E1B4B" w:rsidRPr="003E1B4B" w:rsidRDefault="003E1B4B" w:rsidP="003E1B4B">
      <w:pPr>
        <w:jc w:val="right"/>
        <w:rPr>
          <w:b/>
          <w:i/>
          <w:color w:val="CC0066"/>
          <w:sz w:val="28"/>
        </w:rPr>
      </w:pPr>
      <w:hyperlink r:id="rId7" w:history="1">
        <w:r w:rsidRPr="003E1B4B">
          <w:rPr>
            <w:rStyle w:val="Hyperlink"/>
            <w:b/>
            <w:i/>
            <w:sz w:val="28"/>
          </w:rPr>
          <w:t>https://marketingland.com/wp-content/ml-loads/2016/12/mobile-ads-money-smartphone-ss-1920.png</w:t>
        </w:r>
      </w:hyperlink>
      <w:r w:rsidRPr="003E1B4B">
        <w:rPr>
          <w:b/>
          <w:i/>
          <w:color w:val="CC0066"/>
          <w:sz w:val="28"/>
        </w:rPr>
        <w:t xml:space="preserve"> </w:t>
      </w:r>
    </w:p>
    <w:p w:rsidR="003E1B4B" w:rsidRPr="003E1B4B" w:rsidRDefault="003E1B4B" w:rsidP="003E1B4B">
      <w:pPr>
        <w:jc w:val="right"/>
        <w:rPr>
          <w:b/>
          <w:i/>
          <w:color w:val="CC0066"/>
          <w:sz w:val="28"/>
        </w:rPr>
      </w:pPr>
    </w:p>
    <w:sectPr w:rsidR="003E1B4B" w:rsidRPr="003E1B4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B"/>
    <w:rsid w:val="00194E35"/>
    <w:rsid w:val="00226A80"/>
    <w:rsid w:val="003E1B4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ingland.com/wp-content/ml-loads/2016/12/mobile-ads-money-smartphone-ss-1920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report-digital-now-makes-up-51-of-us-ad-spending-2486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2018-09-21T16:12:00Z</dcterms:created>
  <dcterms:modified xsi:type="dcterms:W3CDTF">2018-09-21T16:18:00Z</dcterms:modified>
</cp:coreProperties>
</file>