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E33CA5" w:rsidRPr="00E33CA5" w:rsidRDefault="00E33CA5" w:rsidP="00E33CA5">
      <w:pPr>
        <w:contextualSpacing/>
        <w:rPr>
          <w:b/>
          <w:color w:val="990099"/>
          <w:sz w:val="36"/>
        </w:rPr>
      </w:pPr>
      <w:r w:rsidRPr="00E33CA5">
        <w:rPr>
          <w:b/>
          <w:color w:val="990099"/>
          <w:sz w:val="36"/>
        </w:rPr>
        <w:t>ESPN Leans on New Sports Rights Deals, Div</w:t>
      </w:r>
      <w:r w:rsidRPr="00E33CA5">
        <w:rPr>
          <w:b/>
          <w:color w:val="990099"/>
          <w:sz w:val="36"/>
        </w:rPr>
        <w:t xml:space="preserve">erse Content to Grow Audience </w:t>
      </w:r>
      <w:r w:rsidRPr="00E33CA5">
        <w:rPr>
          <w:b/>
          <w:color w:val="990099"/>
          <w:sz w:val="36"/>
        </w:rPr>
        <w:cr/>
      </w:r>
      <w:bookmarkStart w:id="0" w:name="_GoBack"/>
      <w:bookmarkEnd w:id="0"/>
    </w:p>
    <w:p w:rsidR="00E33CA5" w:rsidRPr="00E33CA5" w:rsidRDefault="00E33CA5" w:rsidP="00E33CA5">
      <w:pPr>
        <w:rPr>
          <w:sz w:val="36"/>
        </w:rPr>
      </w:pPr>
      <w:r>
        <w:rPr>
          <w:noProof/>
          <w:sz w:val="36"/>
        </w:rPr>
        <w:drawing>
          <wp:anchor distT="0" distB="0" distL="114300" distR="114300" simplePos="0" relativeHeight="251658240" behindDoc="1" locked="0" layoutInCell="1" allowOverlap="1" wp14:anchorId="65C50519" wp14:editId="526172FD">
            <wp:simplePos x="0" y="0"/>
            <wp:positionH relativeFrom="column">
              <wp:posOffset>5120005</wp:posOffset>
            </wp:positionH>
            <wp:positionV relativeFrom="paragraph">
              <wp:posOffset>357505</wp:posOffset>
            </wp:positionV>
            <wp:extent cx="1067435" cy="1067435"/>
            <wp:effectExtent l="0" t="0" r="0" b="0"/>
            <wp:wrapTight wrapText="bothSides">
              <wp:wrapPolygon edited="0">
                <wp:start x="0" y="0"/>
                <wp:lineTo x="0" y="21202"/>
                <wp:lineTo x="21202" y="21202"/>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N-logo1.jpg"/>
                    <pic:cNvPicPr/>
                  </pic:nvPicPr>
                  <pic:blipFill>
                    <a:blip r:embed="rId5">
                      <a:extLst>
                        <a:ext uri="{28A0092B-C50C-407E-A947-70E740481C1C}">
                          <a14:useLocalDpi xmlns:a14="http://schemas.microsoft.com/office/drawing/2010/main" val="0"/>
                        </a:ext>
                      </a:extLst>
                    </a:blip>
                    <a:stretch>
                      <a:fillRect/>
                    </a:stretch>
                  </pic:blipFill>
                  <pic:spPr>
                    <a:xfrm>
                      <a:off x="0" y="0"/>
                      <a:ext cx="1067435" cy="1067435"/>
                    </a:xfrm>
                    <a:prstGeom prst="rect">
                      <a:avLst/>
                    </a:prstGeom>
                  </pic:spPr>
                </pic:pic>
              </a:graphicData>
            </a:graphic>
            <wp14:sizeRelH relativeFrom="page">
              <wp14:pctWidth>0</wp14:pctWidth>
            </wp14:sizeRelH>
            <wp14:sizeRelV relativeFrom="page">
              <wp14:pctHeight>0</wp14:pctHeight>
            </wp14:sizeRelV>
          </wp:anchor>
        </w:drawing>
      </w:r>
      <w:r w:rsidRPr="00E33CA5">
        <w:rPr>
          <w:sz w:val="36"/>
        </w:rPr>
        <w:t>Following a landmark 2021 that allowed ESPN to secure rights deals with the NFL, MLB and NHL, the company wants to continue expanding. This time, it's looking to reach untapped audiences within its sports organizations and women's sports leagues with unique and diverse content.</w:t>
      </w:r>
    </w:p>
    <w:p w:rsidR="00CF175D" w:rsidRPr="00E33CA5" w:rsidRDefault="00E33CA5" w:rsidP="00E33CA5">
      <w:pPr>
        <w:jc w:val="right"/>
        <w:rPr>
          <w:b/>
          <w:i/>
          <w:color w:val="990099"/>
          <w:sz w:val="36"/>
        </w:rPr>
      </w:pPr>
      <w:r w:rsidRPr="00E33CA5">
        <w:rPr>
          <w:b/>
          <w:i/>
          <w:color w:val="990099"/>
          <w:sz w:val="36"/>
        </w:rPr>
        <w:t>Adweek 4.6.22</w:t>
      </w:r>
    </w:p>
    <w:p w:rsidR="00E33CA5" w:rsidRPr="00E33CA5" w:rsidRDefault="00E33CA5" w:rsidP="00E33CA5">
      <w:pPr>
        <w:jc w:val="right"/>
        <w:rPr>
          <w:i/>
          <w:sz w:val="28"/>
        </w:rPr>
      </w:pPr>
      <w:hyperlink r:id="rId6" w:history="1">
        <w:r w:rsidRPr="00E33CA5">
          <w:rPr>
            <w:rStyle w:val="Hyperlink"/>
            <w:i/>
            <w:sz w:val="28"/>
          </w:rPr>
          <w:t>https://www.adweek.com/convergent-tv/espn-new-sports-rights-deals/?utm_source=postup&amp;utm_medium=email&amp;utm_campaign=Adweek_Daily_220407054915&amp;lyt_id=1418028</w:t>
        </w:r>
      </w:hyperlink>
      <w:r w:rsidRPr="00E33CA5">
        <w:rPr>
          <w:i/>
          <w:sz w:val="28"/>
        </w:rPr>
        <w:t xml:space="preserve"> </w:t>
      </w:r>
    </w:p>
    <w:sectPr w:rsidR="00E33CA5" w:rsidRPr="00E33CA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A5"/>
    <w:rsid w:val="00194E35"/>
    <w:rsid w:val="00226A80"/>
    <w:rsid w:val="00A90A24"/>
    <w:rsid w:val="00CF175D"/>
    <w:rsid w:val="00E3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CA5"/>
    <w:rPr>
      <w:color w:val="0000FF" w:themeColor="hyperlink"/>
      <w:u w:val="single"/>
    </w:rPr>
  </w:style>
  <w:style w:type="paragraph" w:styleId="BalloonText">
    <w:name w:val="Balloon Text"/>
    <w:basedOn w:val="Normal"/>
    <w:link w:val="BalloonTextChar"/>
    <w:uiPriority w:val="99"/>
    <w:semiHidden/>
    <w:unhideWhenUsed/>
    <w:rsid w:val="00E3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CA5"/>
    <w:rPr>
      <w:color w:val="0000FF" w:themeColor="hyperlink"/>
      <w:u w:val="single"/>
    </w:rPr>
  </w:style>
  <w:style w:type="paragraph" w:styleId="BalloonText">
    <w:name w:val="Balloon Text"/>
    <w:basedOn w:val="Normal"/>
    <w:link w:val="BalloonTextChar"/>
    <w:uiPriority w:val="99"/>
    <w:semiHidden/>
    <w:unhideWhenUsed/>
    <w:rsid w:val="00E3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week.com/convergent-tv/espn-new-sports-rights-deals/?utm_source=postup&amp;utm_medium=email&amp;utm_campaign=Adweek_Daily_220407054915&amp;lyt_id=1418028"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2022-04-07T11:50:00Z</dcterms:created>
  <dcterms:modified xsi:type="dcterms:W3CDTF">2022-04-07T11:53:00Z</dcterms:modified>
</cp:coreProperties>
</file>