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21B3EE94" w14:textId="3162165A" w:rsidR="00FB41DA" w:rsidRPr="00FB41DA" w:rsidRDefault="00FB41DA" w:rsidP="00FB41DA">
      <w:pPr>
        <w:rPr>
          <w:b/>
          <w:bCs/>
          <w:color w:val="3366FF"/>
          <w:sz w:val="36"/>
          <w:szCs w:val="36"/>
        </w:rPr>
      </w:pPr>
      <w:r w:rsidRPr="00FB41DA">
        <w:rPr>
          <w:b/>
          <w:bCs/>
          <w:color w:val="3366FF"/>
          <w:sz w:val="36"/>
          <w:szCs w:val="36"/>
        </w:rPr>
        <w:t xml:space="preserve">Every </w:t>
      </w:r>
      <w:r w:rsidRPr="00FB41DA">
        <w:rPr>
          <w:b/>
          <w:bCs/>
          <w:color w:val="3366FF"/>
          <w:sz w:val="36"/>
          <w:szCs w:val="36"/>
        </w:rPr>
        <w:t>S</w:t>
      </w:r>
      <w:r w:rsidRPr="00FB41DA">
        <w:rPr>
          <w:b/>
          <w:bCs/>
          <w:color w:val="3366FF"/>
          <w:sz w:val="36"/>
          <w:szCs w:val="36"/>
        </w:rPr>
        <w:t xml:space="preserve">tate </w:t>
      </w:r>
      <w:r w:rsidRPr="00FB41DA">
        <w:rPr>
          <w:b/>
          <w:bCs/>
          <w:color w:val="3366FF"/>
          <w:sz w:val="36"/>
          <w:szCs w:val="36"/>
        </w:rPr>
        <w:t>H</w:t>
      </w:r>
      <w:r w:rsidRPr="00FB41DA">
        <w:rPr>
          <w:b/>
          <w:bCs/>
          <w:color w:val="3366FF"/>
          <w:sz w:val="36"/>
          <w:szCs w:val="36"/>
        </w:rPr>
        <w:t xml:space="preserve">as </w:t>
      </w:r>
      <w:r w:rsidRPr="00FB41DA">
        <w:rPr>
          <w:b/>
          <w:bCs/>
          <w:color w:val="3366FF"/>
          <w:sz w:val="36"/>
          <w:szCs w:val="36"/>
        </w:rPr>
        <w:t>S</w:t>
      </w:r>
      <w:r w:rsidRPr="00FB41DA">
        <w:rPr>
          <w:b/>
          <w:bCs/>
          <w:color w:val="3366FF"/>
          <w:sz w:val="36"/>
          <w:szCs w:val="36"/>
        </w:rPr>
        <w:t xml:space="preserve">igned </w:t>
      </w:r>
      <w:r w:rsidRPr="00FB41DA">
        <w:rPr>
          <w:b/>
          <w:bCs/>
          <w:color w:val="3366FF"/>
          <w:sz w:val="36"/>
          <w:szCs w:val="36"/>
        </w:rPr>
        <w:t>U</w:t>
      </w:r>
      <w:r w:rsidRPr="00FB41DA">
        <w:rPr>
          <w:b/>
          <w:bCs/>
          <w:color w:val="3366FF"/>
          <w:sz w:val="36"/>
          <w:szCs w:val="36"/>
        </w:rPr>
        <w:t xml:space="preserve">p </w:t>
      </w:r>
      <w:r w:rsidRPr="00FB41DA">
        <w:rPr>
          <w:b/>
          <w:bCs/>
          <w:color w:val="3366FF"/>
          <w:sz w:val="36"/>
          <w:szCs w:val="36"/>
        </w:rPr>
        <w:t>F</w:t>
      </w:r>
      <w:r w:rsidRPr="00FB41DA">
        <w:rPr>
          <w:b/>
          <w:bCs/>
          <w:color w:val="3366FF"/>
          <w:sz w:val="36"/>
          <w:szCs w:val="36"/>
        </w:rPr>
        <w:t xml:space="preserve">or </w:t>
      </w:r>
      <w:r w:rsidRPr="00FB41DA">
        <w:rPr>
          <w:b/>
          <w:bCs/>
          <w:color w:val="3366FF"/>
          <w:sz w:val="36"/>
          <w:szCs w:val="36"/>
        </w:rPr>
        <w:t>B</w:t>
      </w:r>
      <w:r w:rsidRPr="00FB41DA">
        <w:rPr>
          <w:b/>
          <w:bCs/>
          <w:color w:val="3366FF"/>
          <w:sz w:val="36"/>
          <w:szCs w:val="36"/>
        </w:rPr>
        <w:t xml:space="preserve">roadband </w:t>
      </w:r>
      <w:r w:rsidRPr="00FB41DA">
        <w:rPr>
          <w:b/>
          <w:bCs/>
          <w:color w:val="3366FF"/>
          <w:sz w:val="36"/>
          <w:szCs w:val="36"/>
        </w:rPr>
        <w:t>F</w:t>
      </w:r>
      <w:r w:rsidRPr="00FB41DA">
        <w:rPr>
          <w:b/>
          <w:bCs/>
          <w:color w:val="3366FF"/>
          <w:sz w:val="36"/>
          <w:szCs w:val="36"/>
        </w:rPr>
        <w:t xml:space="preserve">unding </w:t>
      </w:r>
      <w:r w:rsidRPr="00FB41DA">
        <w:rPr>
          <w:b/>
          <w:bCs/>
          <w:color w:val="3366FF"/>
          <w:sz w:val="36"/>
          <w:szCs w:val="36"/>
        </w:rPr>
        <w:t>P</w:t>
      </w:r>
      <w:r w:rsidRPr="00FB41DA">
        <w:rPr>
          <w:b/>
          <w:bCs/>
          <w:color w:val="3366FF"/>
          <w:sz w:val="36"/>
          <w:szCs w:val="36"/>
        </w:rPr>
        <w:t>lans</w:t>
      </w:r>
    </w:p>
    <w:p w14:paraId="0ED45F0A" w14:textId="0C960F8B" w:rsidR="00FB41DA" w:rsidRPr="00FB41DA" w:rsidRDefault="00FB41DA" w:rsidP="00FB41DA">
      <w:pPr>
        <w:rPr>
          <w:sz w:val="36"/>
          <w:szCs w:val="36"/>
        </w:rPr>
      </w:pPr>
      <w:r>
        <w:rPr>
          <w:noProof/>
          <w:sz w:val="36"/>
          <w:szCs w:val="36"/>
        </w:rPr>
        <w:drawing>
          <wp:anchor distT="0" distB="0" distL="114300" distR="114300" simplePos="0" relativeHeight="251658240" behindDoc="1" locked="0" layoutInCell="1" allowOverlap="1" wp14:anchorId="0711F512" wp14:editId="0749737C">
            <wp:simplePos x="0" y="0"/>
            <wp:positionH relativeFrom="margin">
              <wp:align>right</wp:align>
            </wp:positionH>
            <wp:positionV relativeFrom="paragraph">
              <wp:posOffset>431165</wp:posOffset>
            </wp:positionV>
            <wp:extent cx="2115185" cy="1176655"/>
            <wp:effectExtent l="0" t="0" r="0" b="4445"/>
            <wp:wrapTight wrapText="bothSides">
              <wp:wrapPolygon edited="0">
                <wp:start x="0" y="0"/>
                <wp:lineTo x="0" y="21332"/>
                <wp:lineTo x="21399" y="21332"/>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5185" cy="1176655"/>
                    </a:xfrm>
                    <a:prstGeom prst="rect">
                      <a:avLst/>
                    </a:prstGeom>
                    <a:noFill/>
                  </pic:spPr>
                </pic:pic>
              </a:graphicData>
            </a:graphic>
            <wp14:sizeRelH relativeFrom="page">
              <wp14:pctWidth>0</wp14:pctWidth>
            </wp14:sizeRelH>
            <wp14:sizeRelV relativeFrom="page">
              <wp14:pctHeight>0</wp14:pctHeight>
            </wp14:sizeRelV>
          </wp:anchor>
        </w:drawing>
      </w:r>
      <w:r w:rsidRPr="00FB41DA">
        <w:rPr>
          <w:sz w:val="36"/>
          <w:szCs w:val="36"/>
        </w:rPr>
        <w:t>The Department of Commerce has received letters of intent from every state and eligible territory, indicating that they will take part in both the Broadband Equity Access and Deployment initiative and the State Digital Equity Planning Grant Program. States must still assign federally approved agencies to oversee the grants.</w:t>
      </w:r>
    </w:p>
    <w:p w14:paraId="418AB0B6" w14:textId="27D497C3" w:rsidR="00FE75DF" w:rsidRPr="00FB41DA" w:rsidRDefault="00FB41DA" w:rsidP="00FB41DA">
      <w:pPr>
        <w:jc w:val="right"/>
        <w:rPr>
          <w:b/>
          <w:bCs/>
          <w:i/>
          <w:iCs/>
          <w:color w:val="3366FF"/>
          <w:sz w:val="36"/>
          <w:szCs w:val="36"/>
        </w:rPr>
      </w:pPr>
      <w:r w:rsidRPr="00FB41DA">
        <w:rPr>
          <w:b/>
          <w:bCs/>
          <w:i/>
          <w:iCs/>
          <w:color w:val="3366FF"/>
          <w:sz w:val="36"/>
          <w:szCs w:val="36"/>
        </w:rPr>
        <w:t>Telecompetitor 7/13</w:t>
      </w:r>
      <w:r w:rsidRPr="00FB41DA">
        <w:rPr>
          <w:b/>
          <w:bCs/>
          <w:i/>
          <w:iCs/>
          <w:color w:val="3366FF"/>
          <w:sz w:val="36"/>
          <w:szCs w:val="36"/>
        </w:rPr>
        <w:t>/22</w:t>
      </w:r>
    </w:p>
    <w:p w14:paraId="21CEE9DC" w14:textId="27E0112C" w:rsidR="00FB41DA" w:rsidRDefault="00FB41DA" w:rsidP="00FB41DA">
      <w:pPr>
        <w:jc w:val="right"/>
        <w:rPr>
          <w:i/>
          <w:iCs/>
          <w:sz w:val="28"/>
          <w:szCs w:val="28"/>
        </w:rPr>
      </w:pPr>
      <w:hyperlink r:id="rId5" w:history="1">
        <w:r w:rsidRPr="00FB41DA">
          <w:rPr>
            <w:rStyle w:val="Hyperlink"/>
            <w:i/>
            <w:iCs/>
            <w:sz w:val="28"/>
            <w:szCs w:val="28"/>
          </w:rPr>
          <w:t>https://www.telecompetitor.com/all-50-states-on-board-for-bead-digital-equity-broadband-funding-programs/</w:t>
        </w:r>
      </w:hyperlink>
    </w:p>
    <w:p w14:paraId="59FF9681" w14:textId="0107EA90" w:rsidR="00FB41DA" w:rsidRDefault="00FB41DA" w:rsidP="00FB41DA">
      <w:pPr>
        <w:jc w:val="right"/>
        <w:rPr>
          <w:i/>
          <w:iCs/>
          <w:sz w:val="28"/>
          <w:szCs w:val="28"/>
        </w:rPr>
      </w:pPr>
      <w:r>
        <w:rPr>
          <w:i/>
          <w:iCs/>
          <w:sz w:val="28"/>
          <w:szCs w:val="28"/>
        </w:rPr>
        <w:t>Image credit:</w:t>
      </w:r>
    </w:p>
    <w:p w14:paraId="27BE3CE7" w14:textId="43B0AF6A" w:rsidR="00FB41DA" w:rsidRDefault="00FB41DA" w:rsidP="00FB41DA">
      <w:pPr>
        <w:jc w:val="right"/>
        <w:rPr>
          <w:i/>
          <w:iCs/>
          <w:sz w:val="28"/>
          <w:szCs w:val="28"/>
        </w:rPr>
      </w:pPr>
      <w:hyperlink r:id="rId6" w:history="1">
        <w:r w:rsidRPr="00D91723">
          <w:rPr>
            <w:rStyle w:val="Hyperlink"/>
            <w:i/>
            <w:iCs/>
            <w:sz w:val="28"/>
            <w:szCs w:val="28"/>
          </w:rPr>
          <w:t>https://www.techgoeshomecha.org/uploads/4/6/5/6/46566799/digital-equity-grant-programs-twitter_orig.png</w:t>
        </w:r>
      </w:hyperlink>
    </w:p>
    <w:p w14:paraId="2C1F5C36" w14:textId="77777777" w:rsidR="00FB41DA" w:rsidRPr="00FB41DA" w:rsidRDefault="00FB41DA" w:rsidP="00FB41DA">
      <w:pPr>
        <w:jc w:val="right"/>
        <w:rPr>
          <w:i/>
          <w:iCs/>
          <w:sz w:val="28"/>
          <w:szCs w:val="28"/>
        </w:rPr>
      </w:pPr>
    </w:p>
    <w:p w14:paraId="220336E8" w14:textId="77777777" w:rsidR="00FB41DA" w:rsidRDefault="00FB41DA" w:rsidP="00FB41DA"/>
    <w:sectPr w:rsidR="00FB41D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DA"/>
    <w:rsid w:val="003837C3"/>
    <w:rsid w:val="00FB41D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C9F6"/>
  <w15:chartTrackingRefBased/>
  <w15:docId w15:val="{2758A034-2354-42AF-9A9B-3176D367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1DA"/>
    <w:rPr>
      <w:color w:val="0563C1" w:themeColor="hyperlink"/>
      <w:u w:val="single"/>
    </w:rPr>
  </w:style>
  <w:style w:type="character" w:styleId="UnresolvedMention">
    <w:name w:val="Unresolved Mention"/>
    <w:basedOn w:val="DefaultParagraphFont"/>
    <w:uiPriority w:val="99"/>
    <w:semiHidden/>
    <w:unhideWhenUsed/>
    <w:rsid w:val="00F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chgoeshomecha.org/uploads/4/6/5/6/46566799/digital-equity-grant-programs-twitter_orig.png" TargetMode="External"/><Relationship Id="rId5" Type="http://schemas.openxmlformats.org/officeDocument/2006/relationships/hyperlink" Target="https://www.telecompetitor.com/all-50-states-on-board-for-bead-digital-equity-broadband-funding-progra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2022-07-15T13:16:00Z</dcterms:created>
  <dcterms:modified xsi:type="dcterms:W3CDTF">2022-07-15T13:19:00Z</dcterms:modified>
</cp:coreProperties>
</file>