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DE658D" w:rsidRPr="00DE658D" w:rsidRDefault="00DE658D" w:rsidP="00DE658D">
      <w:pPr>
        <w:rPr>
          <w:b/>
          <w:color w:val="4F6228" w:themeColor="accent3" w:themeShade="80"/>
          <w:sz w:val="36"/>
        </w:rPr>
      </w:pPr>
      <w:r>
        <w:rPr>
          <w:b/>
          <w:color w:val="4F6228" w:themeColor="accent3" w:themeShade="80"/>
          <w:sz w:val="36"/>
        </w:rPr>
        <w:t>Excessive S</w:t>
      </w:r>
      <w:r w:rsidRPr="00DE658D">
        <w:rPr>
          <w:b/>
          <w:color w:val="4F6228" w:themeColor="accent3" w:themeShade="80"/>
          <w:sz w:val="36"/>
        </w:rPr>
        <w:t xml:space="preserve">creen </w:t>
      </w:r>
      <w:r>
        <w:rPr>
          <w:b/>
          <w:color w:val="4F6228" w:themeColor="accent3" w:themeShade="80"/>
          <w:sz w:val="36"/>
        </w:rPr>
        <w:t>Time in their Rooms C</w:t>
      </w:r>
      <w:r w:rsidRPr="00DE658D">
        <w:rPr>
          <w:b/>
          <w:color w:val="4F6228" w:themeColor="accent3" w:themeShade="80"/>
          <w:sz w:val="36"/>
        </w:rPr>
        <w:t xml:space="preserve">an </w:t>
      </w:r>
      <w:r>
        <w:rPr>
          <w:b/>
          <w:color w:val="4F6228" w:themeColor="accent3" w:themeShade="80"/>
          <w:sz w:val="36"/>
        </w:rPr>
        <w:t>N</w:t>
      </w:r>
      <w:r w:rsidRPr="00DE658D">
        <w:rPr>
          <w:b/>
          <w:color w:val="4F6228" w:themeColor="accent3" w:themeShade="80"/>
          <w:sz w:val="36"/>
        </w:rPr>
        <w:t xml:space="preserve">egatively </w:t>
      </w:r>
      <w:r>
        <w:rPr>
          <w:b/>
          <w:color w:val="4F6228" w:themeColor="accent3" w:themeShade="80"/>
          <w:sz w:val="36"/>
        </w:rPr>
        <w:t>I</w:t>
      </w:r>
      <w:r w:rsidRPr="00DE658D">
        <w:rPr>
          <w:b/>
          <w:color w:val="4F6228" w:themeColor="accent3" w:themeShade="80"/>
          <w:sz w:val="36"/>
        </w:rPr>
        <w:t xml:space="preserve">mpact </w:t>
      </w:r>
      <w:r>
        <w:rPr>
          <w:b/>
          <w:color w:val="4F6228" w:themeColor="accent3" w:themeShade="80"/>
          <w:sz w:val="36"/>
        </w:rPr>
        <w:t>C</w:t>
      </w:r>
      <w:r w:rsidRPr="00DE658D">
        <w:rPr>
          <w:b/>
          <w:color w:val="4F6228" w:themeColor="accent3" w:themeShade="80"/>
          <w:sz w:val="36"/>
        </w:rPr>
        <w:t xml:space="preserve">hildren </w:t>
      </w:r>
    </w:p>
    <w:p w:rsidR="00DE658D" w:rsidRPr="00DE658D" w:rsidRDefault="00DE658D" w:rsidP="00DE658D">
      <w:pPr>
        <w:rPr>
          <w:sz w:val="36"/>
        </w:rPr>
      </w:pPr>
      <w:r w:rsidRPr="00DE658D">
        <w:rPr>
          <w:rFonts w:ascii="Arial" w:hAnsi="Arial" w:cs="Arial"/>
          <w:noProof/>
          <w:sz w:val="28"/>
          <w:szCs w:val="20"/>
        </w:rPr>
        <w:drawing>
          <wp:anchor distT="0" distB="0" distL="114300" distR="114300" simplePos="0" relativeHeight="251658240" behindDoc="1" locked="0" layoutInCell="1" allowOverlap="1" wp14:anchorId="1D0107B7" wp14:editId="4B91C182">
            <wp:simplePos x="0" y="0"/>
            <wp:positionH relativeFrom="column">
              <wp:posOffset>4328795</wp:posOffset>
            </wp:positionH>
            <wp:positionV relativeFrom="paragraph">
              <wp:posOffset>398145</wp:posOffset>
            </wp:positionV>
            <wp:extent cx="2171065" cy="1446530"/>
            <wp:effectExtent l="0" t="0" r="635" b="1270"/>
            <wp:wrapTight wrapText="bothSides">
              <wp:wrapPolygon edited="0">
                <wp:start x="0" y="0"/>
                <wp:lineTo x="0" y="21335"/>
                <wp:lineTo x="21417" y="21335"/>
                <wp:lineTo x="21417" y="0"/>
                <wp:lineTo x="0" y="0"/>
              </wp:wrapPolygon>
            </wp:wrapTight>
            <wp:docPr id="1" name="Picture 1" descr="Image result for kids scree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screen ti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06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58D">
        <w:rPr>
          <w:sz w:val="36"/>
        </w:rPr>
        <w:t xml:space="preserve">A review of three studies that examined the effects of digital devices in the bedroom has concluded that excessive time spent with "bedroom media" can harm children's performance in school, increase risk of obesity and lead to aggressive behavior depending on the type of media consumed. The team of researchers also noted that children who spend more time watching television or playing video games read and sleep less than children who don't have 24-hour access to media. </w:t>
      </w:r>
    </w:p>
    <w:p w:rsidR="00CF175D" w:rsidRPr="00DE658D" w:rsidRDefault="00DE658D" w:rsidP="00DE658D">
      <w:pPr>
        <w:jc w:val="right"/>
        <w:rPr>
          <w:b/>
          <w:i/>
          <w:color w:val="4F6228" w:themeColor="accent3" w:themeShade="80"/>
          <w:sz w:val="36"/>
        </w:rPr>
      </w:pPr>
      <w:r w:rsidRPr="00DE658D">
        <w:rPr>
          <w:b/>
          <w:i/>
          <w:color w:val="4F6228" w:themeColor="accent3" w:themeShade="80"/>
          <w:sz w:val="36"/>
        </w:rPr>
        <w:t>Psychology Today 10/6/17</w:t>
      </w:r>
    </w:p>
    <w:p w:rsidR="00DE658D" w:rsidRDefault="00DE658D" w:rsidP="00DE658D">
      <w:hyperlink r:id="rId6" w:history="1">
        <w:r w:rsidRPr="006F09D4">
          <w:rPr>
            <w:rStyle w:val="Hyperlink"/>
          </w:rPr>
          <w:t>https://www.psychologytoday.com/blog/media-spotlight/201710/how-do-bedroom-digital-devices-affect-children</w:t>
        </w:r>
      </w:hyperlink>
    </w:p>
    <w:p w:rsidR="00DE658D" w:rsidRDefault="00DE658D" w:rsidP="00DE658D">
      <w:r>
        <w:t>Image credit:</w:t>
      </w:r>
    </w:p>
    <w:p w:rsidR="00DE658D" w:rsidRDefault="00DE658D" w:rsidP="00DE658D">
      <w:hyperlink r:id="rId7" w:history="1">
        <w:r w:rsidRPr="006F09D4">
          <w:rPr>
            <w:rStyle w:val="Hyperlink"/>
          </w:rPr>
          <w:t>https://specials-images.forbesimg.com/imageserve/548f4065d2b14e0ea935a59918ff6fe1/640x0.jpg?fit=scale</w:t>
        </w:r>
      </w:hyperlink>
    </w:p>
    <w:p w:rsidR="00DE658D" w:rsidRDefault="00DE658D" w:rsidP="00DE658D">
      <w:bookmarkStart w:id="0" w:name="_GoBack"/>
      <w:bookmarkEnd w:id="0"/>
    </w:p>
    <w:p w:rsidR="00DE658D" w:rsidRDefault="00DE658D" w:rsidP="00DE658D"/>
    <w:sectPr w:rsidR="00DE658D" w:rsidSect="00DE658D">
      <w:pgSz w:w="12240" w:h="15840"/>
      <w:pgMar w:top="1008"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8D"/>
    <w:rsid w:val="00194E35"/>
    <w:rsid w:val="00226A80"/>
    <w:rsid w:val="00A90A24"/>
    <w:rsid w:val="00CF175D"/>
    <w:rsid w:val="00DE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58D"/>
    <w:rPr>
      <w:color w:val="0000FF" w:themeColor="hyperlink"/>
      <w:u w:val="single"/>
    </w:rPr>
  </w:style>
  <w:style w:type="paragraph" w:styleId="BalloonText">
    <w:name w:val="Balloon Text"/>
    <w:basedOn w:val="Normal"/>
    <w:link w:val="BalloonTextChar"/>
    <w:uiPriority w:val="99"/>
    <w:semiHidden/>
    <w:unhideWhenUsed/>
    <w:rsid w:val="00DE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58D"/>
    <w:rPr>
      <w:color w:val="0000FF" w:themeColor="hyperlink"/>
      <w:u w:val="single"/>
    </w:rPr>
  </w:style>
  <w:style w:type="paragraph" w:styleId="BalloonText">
    <w:name w:val="Balloon Text"/>
    <w:basedOn w:val="Normal"/>
    <w:link w:val="BalloonTextChar"/>
    <w:uiPriority w:val="99"/>
    <w:semiHidden/>
    <w:unhideWhenUsed/>
    <w:rsid w:val="00DE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cials-images.forbesimg.com/imageserve/548f4065d2b14e0ea935a59918ff6fe1/640x0.jpg?fit=sca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sychologytoday.com/blog/media-spotlight/201710/how-do-bedroom-digital-devices-affect-childr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2017-10-13T12:11:00Z</dcterms:created>
  <dcterms:modified xsi:type="dcterms:W3CDTF">2017-10-13T12:18:00Z</dcterms:modified>
</cp:coreProperties>
</file>