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BDBDB" w:themeColor="accent3" w:themeTint="66"/>
  <w:body>
    <w:p w14:paraId="5AD1AF1D" w14:textId="0F7EBC48" w:rsidR="007A1B51" w:rsidRPr="00C10850" w:rsidRDefault="007A1B51" w:rsidP="007A1B51">
      <w:pPr>
        <w:rPr>
          <w:b/>
          <w:bCs/>
          <w:color w:val="538135" w:themeColor="accent6" w:themeShade="BF"/>
          <w:sz w:val="36"/>
          <w:szCs w:val="36"/>
        </w:rPr>
      </w:pPr>
      <w:r w:rsidRPr="00C10850">
        <w:rPr>
          <w:b/>
          <w:bCs/>
          <w:color w:val="538135" w:themeColor="accent6" w:themeShade="BF"/>
          <w:sz w:val="36"/>
          <w:szCs w:val="36"/>
        </w:rPr>
        <w:t xml:space="preserve">Facebook </w:t>
      </w:r>
      <w:r w:rsidR="00C10850" w:rsidRPr="00C10850">
        <w:rPr>
          <w:b/>
          <w:bCs/>
          <w:color w:val="538135" w:themeColor="accent6" w:themeShade="BF"/>
          <w:sz w:val="36"/>
          <w:szCs w:val="36"/>
        </w:rPr>
        <w:t>P</w:t>
      </w:r>
      <w:r w:rsidRPr="00C10850">
        <w:rPr>
          <w:b/>
          <w:bCs/>
          <w:color w:val="538135" w:themeColor="accent6" w:themeShade="BF"/>
          <w:sz w:val="36"/>
          <w:szCs w:val="36"/>
        </w:rPr>
        <w:t xml:space="preserve">uts $750M </w:t>
      </w:r>
      <w:r w:rsidR="00C10850" w:rsidRPr="00C10850">
        <w:rPr>
          <w:b/>
          <w:bCs/>
          <w:color w:val="538135" w:themeColor="accent6" w:themeShade="BF"/>
          <w:sz w:val="36"/>
          <w:szCs w:val="36"/>
        </w:rPr>
        <w:t>M</w:t>
      </w:r>
      <w:r w:rsidRPr="00C10850">
        <w:rPr>
          <w:b/>
          <w:bCs/>
          <w:color w:val="538135" w:themeColor="accent6" w:themeShade="BF"/>
          <w:sz w:val="36"/>
          <w:szCs w:val="36"/>
        </w:rPr>
        <w:t xml:space="preserve">edia </w:t>
      </w:r>
      <w:r w:rsidR="00C10850" w:rsidRPr="00C10850">
        <w:rPr>
          <w:b/>
          <w:bCs/>
          <w:color w:val="538135" w:themeColor="accent6" w:themeShade="BF"/>
          <w:sz w:val="36"/>
          <w:szCs w:val="36"/>
        </w:rPr>
        <w:t>A</w:t>
      </w:r>
      <w:r w:rsidRPr="00C10850">
        <w:rPr>
          <w:b/>
          <w:bCs/>
          <w:color w:val="538135" w:themeColor="accent6" w:themeShade="BF"/>
          <w:sz w:val="36"/>
          <w:szCs w:val="36"/>
        </w:rPr>
        <w:t xml:space="preserve">ccount </w:t>
      </w:r>
      <w:r w:rsidR="00C10850" w:rsidRPr="00C10850">
        <w:rPr>
          <w:b/>
          <w:bCs/>
          <w:color w:val="538135" w:themeColor="accent6" w:themeShade="BF"/>
          <w:sz w:val="36"/>
          <w:szCs w:val="36"/>
        </w:rPr>
        <w:t>I</w:t>
      </w:r>
      <w:r w:rsidRPr="00C10850">
        <w:rPr>
          <w:b/>
          <w:bCs/>
          <w:color w:val="538135" w:themeColor="accent6" w:themeShade="BF"/>
          <w:sz w:val="36"/>
          <w:szCs w:val="36"/>
        </w:rPr>
        <w:t xml:space="preserve">nto </w:t>
      </w:r>
      <w:r w:rsidR="00C10850" w:rsidRPr="00C10850">
        <w:rPr>
          <w:b/>
          <w:bCs/>
          <w:color w:val="538135" w:themeColor="accent6" w:themeShade="BF"/>
          <w:sz w:val="36"/>
          <w:szCs w:val="36"/>
        </w:rPr>
        <w:t>R</w:t>
      </w:r>
      <w:r w:rsidRPr="00C10850">
        <w:rPr>
          <w:b/>
          <w:bCs/>
          <w:color w:val="538135" w:themeColor="accent6" w:themeShade="BF"/>
          <w:sz w:val="36"/>
          <w:szCs w:val="36"/>
        </w:rPr>
        <w:t>eview</w:t>
      </w:r>
    </w:p>
    <w:p w14:paraId="3937CDB1" w14:textId="1EBF1D1B" w:rsidR="007A1B51" w:rsidRPr="00C10850" w:rsidRDefault="001255D9" w:rsidP="007A1B51">
      <w:pPr>
        <w:rPr>
          <w:sz w:val="36"/>
          <w:szCs w:val="36"/>
        </w:rPr>
      </w:pPr>
      <w:r>
        <w:rPr>
          <w:noProof/>
          <w:sz w:val="36"/>
          <w:szCs w:val="36"/>
        </w:rPr>
        <w:drawing>
          <wp:anchor distT="0" distB="0" distL="114300" distR="114300" simplePos="0" relativeHeight="251657216" behindDoc="1" locked="0" layoutInCell="1" allowOverlap="1" wp14:anchorId="25145E05" wp14:editId="1F3914D6">
            <wp:simplePos x="0" y="0"/>
            <wp:positionH relativeFrom="column">
              <wp:posOffset>4888230</wp:posOffset>
            </wp:positionH>
            <wp:positionV relativeFrom="paragraph">
              <wp:posOffset>148590</wp:posOffset>
            </wp:positionV>
            <wp:extent cx="1314450" cy="1314450"/>
            <wp:effectExtent l="0" t="0" r="0" b="0"/>
            <wp:wrapTight wrapText="bothSides">
              <wp:wrapPolygon edited="0">
                <wp:start x="0" y="0"/>
                <wp:lineTo x="0" y="21287"/>
                <wp:lineTo x="21287" y="21287"/>
                <wp:lineTo x="2128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sidR="007A1B51" w:rsidRPr="00C10850">
        <w:rPr>
          <w:sz w:val="36"/>
          <w:szCs w:val="36"/>
        </w:rPr>
        <w:t>Facebook is reviewing its $750 million worldwide media business, which is currently managed by Dentsu and WPP's Mindshare. Mindshare is defending its majority share of the account, and sources report several holding companies have been invited to take part in the review.</w:t>
      </w:r>
    </w:p>
    <w:p w14:paraId="438900A8" w14:textId="529E3284" w:rsidR="00FE75DF" w:rsidRPr="00C10850" w:rsidRDefault="007A1B51" w:rsidP="00C10850">
      <w:pPr>
        <w:jc w:val="right"/>
        <w:rPr>
          <w:b/>
          <w:bCs/>
          <w:i/>
          <w:iCs/>
          <w:color w:val="538135" w:themeColor="accent6" w:themeShade="BF"/>
          <w:sz w:val="36"/>
          <w:szCs w:val="36"/>
        </w:rPr>
      </w:pPr>
      <w:r w:rsidRPr="00C10850">
        <w:rPr>
          <w:b/>
          <w:bCs/>
          <w:i/>
          <w:iCs/>
          <w:color w:val="538135" w:themeColor="accent6" w:themeShade="BF"/>
          <w:sz w:val="36"/>
          <w:szCs w:val="36"/>
        </w:rPr>
        <w:t>Adweek 3/29</w:t>
      </w:r>
      <w:r w:rsidRPr="00C10850">
        <w:rPr>
          <w:b/>
          <w:bCs/>
          <w:i/>
          <w:iCs/>
          <w:color w:val="538135" w:themeColor="accent6" w:themeShade="BF"/>
          <w:sz w:val="36"/>
          <w:szCs w:val="36"/>
        </w:rPr>
        <w:t>/21</w:t>
      </w:r>
    </w:p>
    <w:p w14:paraId="1A04D5D6" w14:textId="131CA81C" w:rsidR="007A1B51" w:rsidRPr="001255D9" w:rsidRDefault="00C10850" w:rsidP="001255D9">
      <w:pPr>
        <w:jc w:val="right"/>
        <w:rPr>
          <w:i/>
          <w:iCs/>
          <w:sz w:val="28"/>
          <w:szCs w:val="28"/>
        </w:rPr>
      </w:pPr>
      <w:hyperlink r:id="rId5" w:history="1">
        <w:r w:rsidRPr="001255D9">
          <w:rPr>
            <w:rStyle w:val="Hyperlink"/>
            <w:i/>
            <w:iCs/>
            <w:sz w:val="28"/>
            <w:szCs w:val="28"/>
          </w:rPr>
          <w:t>https://www.adweek.com/agencies/facebook-revs-up-for-a-global-media-review/</w:t>
        </w:r>
      </w:hyperlink>
    </w:p>
    <w:p w14:paraId="2928DD29" w14:textId="77777777" w:rsidR="00C10850" w:rsidRDefault="00C10850" w:rsidP="007A1B51"/>
    <w:sectPr w:rsidR="00C1085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D7"/>
    <w:rsid w:val="001255D9"/>
    <w:rsid w:val="003837C3"/>
    <w:rsid w:val="007A1B51"/>
    <w:rsid w:val="00C10850"/>
    <w:rsid w:val="00EA46D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14:docId w14:val="26C6C008"/>
  <w15:chartTrackingRefBased/>
  <w15:docId w15:val="{6C5DE197-CE38-4A67-9148-27232613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850"/>
    <w:rPr>
      <w:color w:val="0563C1" w:themeColor="hyperlink"/>
      <w:u w:val="single"/>
    </w:rPr>
  </w:style>
  <w:style w:type="character" w:styleId="UnresolvedMention">
    <w:name w:val="Unresolved Mention"/>
    <w:basedOn w:val="DefaultParagraphFont"/>
    <w:uiPriority w:val="99"/>
    <w:semiHidden/>
    <w:unhideWhenUsed/>
    <w:rsid w:val="00C1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week.com/agencies/facebook-revs-up-for-a-global-media-revie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2021-04-01T19:12:00Z</dcterms:created>
  <dcterms:modified xsi:type="dcterms:W3CDTF">2021-04-01T19:12:00Z</dcterms:modified>
</cp:coreProperties>
</file>