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AB583E" w:rsidRPr="00AB583E" w:rsidRDefault="00AB583E" w:rsidP="00AB583E">
      <w:pPr>
        <w:rPr>
          <w:b/>
          <w:color w:val="31849B" w:themeColor="accent5" w:themeShade="BF"/>
          <w:sz w:val="36"/>
        </w:rPr>
      </w:pPr>
      <w:r w:rsidRPr="00AB583E">
        <w:rPr>
          <w:b/>
          <w:color w:val="31849B" w:themeColor="accent5" w:themeShade="BF"/>
          <w:sz w:val="36"/>
        </w:rPr>
        <w:t xml:space="preserve">Facebook </w:t>
      </w:r>
      <w:r w:rsidRPr="00AB583E">
        <w:rPr>
          <w:b/>
          <w:color w:val="31849B" w:themeColor="accent5" w:themeShade="BF"/>
          <w:sz w:val="36"/>
        </w:rPr>
        <w:t>P</w:t>
      </w:r>
      <w:r w:rsidRPr="00AB583E">
        <w:rPr>
          <w:b/>
          <w:color w:val="31849B" w:themeColor="accent5" w:themeShade="BF"/>
          <w:sz w:val="36"/>
        </w:rPr>
        <w:t xml:space="preserve">lans to </w:t>
      </w:r>
      <w:r w:rsidRPr="00AB583E">
        <w:rPr>
          <w:b/>
          <w:color w:val="31849B" w:themeColor="accent5" w:themeShade="BF"/>
          <w:sz w:val="36"/>
        </w:rPr>
        <w:t>I</w:t>
      </w:r>
      <w:r w:rsidRPr="00AB583E">
        <w:rPr>
          <w:b/>
          <w:color w:val="31849B" w:themeColor="accent5" w:themeShade="BF"/>
          <w:sz w:val="36"/>
        </w:rPr>
        <w:t xml:space="preserve">ncrease </w:t>
      </w:r>
      <w:r w:rsidRPr="00AB583E">
        <w:rPr>
          <w:b/>
          <w:color w:val="31849B" w:themeColor="accent5" w:themeShade="BF"/>
          <w:sz w:val="36"/>
        </w:rPr>
        <w:t>T</w:t>
      </w:r>
      <w:r w:rsidRPr="00AB583E">
        <w:rPr>
          <w:b/>
          <w:color w:val="31849B" w:themeColor="accent5" w:themeShade="BF"/>
          <w:sz w:val="36"/>
        </w:rPr>
        <w:t xml:space="preserve">ransparency with 1,000 </w:t>
      </w:r>
      <w:r w:rsidRPr="00AB583E">
        <w:rPr>
          <w:b/>
          <w:color w:val="31849B" w:themeColor="accent5" w:themeShade="BF"/>
          <w:sz w:val="36"/>
        </w:rPr>
        <w:t>N</w:t>
      </w:r>
      <w:r w:rsidRPr="00AB583E">
        <w:rPr>
          <w:b/>
          <w:color w:val="31849B" w:themeColor="accent5" w:themeShade="BF"/>
          <w:sz w:val="36"/>
        </w:rPr>
        <w:t xml:space="preserve">ew </w:t>
      </w:r>
      <w:r w:rsidRPr="00AB583E">
        <w:rPr>
          <w:b/>
          <w:color w:val="31849B" w:themeColor="accent5" w:themeShade="BF"/>
          <w:sz w:val="36"/>
        </w:rPr>
        <w:t>H</w:t>
      </w:r>
      <w:r w:rsidRPr="00AB583E">
        <w:rPr>
          <w:b/>
          <w:color w:val="31849B" w:themeColor="accent5" w:themeShade="BF"/>
          <w:sz w:val="36"/>
        </w:rPr>
        <w:t xml:space="preserve">ires </w:t>
      </w:r>
    </w:p>
    <w:p w:rsidR="00AB583E" w:rsidRPr="00AB583E" w:rsidRDefault="00AB583E" w:rsidP="00AB583E">
      <w:pPr>
        <w:rPr>
          <w:sz w:val="36"/>
        </w:rPr>
      </w:pPr>
      <w:r w:rsidRPr="00AB583E">
        <w:rPr>
          <w:rFonts w:ascii="Arial" w:hAnsi="Arial" w:cs="Arial"/>
          <w:noProof/>
          <w:sz w:val="28"/>
          <w:szCs w:val="20"/>
        </w:rPr>
        <w:drawing>
          <wp:anchor distT="0" distB="0" distL="114300" distR="114300" simplePos="0" relativeHeight="251658240" behindDoc="1" locked="0" layoutInCell="1" allowOverlap="1" wp14:anchorId="0F33BD54" wp14:editId="4EF2F504">
            <wp:simplePos x="0" y="0"/>
            <wp:positionH relativeFrom="column">
              <wp:posOffset>3823970</wp:posOffset>
            </wp:positionH>
            <wp:positionV relativeFrom="paragraph">
              <wp:posOffset>758825</wp:posOffset>
            </wp:positionV>
            <wp:extent cx="2467610" cy="1092200"/>
            <wp:effectExtent l="0" t="0" r="8890" b="0"/>
            <wp:wrapTight wrapText="bothSides">
              <wp:wrapPolygon edited="0">
                <wp:start x="0" y="0"/>
                <wp:lineTo x="0" y="21098"/>
                <wp:lineTo x="21511" y="21098"/>
                <wp:lineTo x="21511" y="0"/>
                <wp:lineTo x="0" y="0"/>
              </wp:wrapPolygon>
            </wp:wrapTight>
            <wp:docPr id="1" name="Picture 1" descr="Image result for facebook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screen sh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761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83E">
        <w:rPr>
          <w:sz w:val="36"/>
        </w:rPr>
        <w:t>Facebook has announced that it's boosting its global marketing review unit with an additional 1,000 staf</w:t>
      </w:r>
      <w:bookmarkStart w:id="0" w:name="_GoBack"/>
      <w:bookmarkEnd w:id="0"/>
      <w:r w:rsidRPr="00AB583E">
        <w:rPr>
          <w:sz w:val="36"/>
        </w:rPr>
        <w:t>f and increasing transparency by letting anyone view which campaigns are served by specific marketers on the platform. The moves follow the company handing over 3,000 ads with Russian links to US Congress, which were viewed by an estimated 10 million people, and 44% of those were seen before the presidential election.</w:t>
      </w:r>
    </w:p>
    <w:p w:rsidR="00AB583E" w:rsidRPr="00AB583E" w:rsidRDefault="00AB583E" w:rsidP="00AB583E">
      <w:pPr>
        <w:jc w:val="right"/>
        <w:rPr>
          <w:b/>
          <w:i/>
          <w:color w:val="31849B" w:themeColor="accent5" w:themeShade="BF"/>
          <w:sz w:val="36"/>
        </w:rPr>
      </w:pPr>
      <w:r w:rsidRPr="00AB583E">
        <w:rPr>
          <w:b/>
          <w:i/>
          <w:color w:val="31849B" w:themeColor="accent5" w:themeShade="BF"/>
          <w:sz w:val="36"/>
        </w:rPr>
        <w:t>TechCrunch 10/2</w:t>
      </w:r>
      <w:r w:rsidRPr="00AB583E">
        <w:rPr>
          <w:b/>
          <w:i/>
          <w:color w:val="31849B" w:themeColor="accent5" w:themeShade="BF"/>
          <w:sz w:val="36"/>
        </w:rPr>
        <w:t>/17</w:t>
      </w:r>
      <w:r w:rsidRPr="00AB583E">
        <w:rPr>
          <w:b/>
          <w:i/>
          <w:color w:val="31849B" w:themeColor="accent5" w:themeShade="BF"/>
          <w:sz w:val="36"/>
        </w:rPr>
        <w:t xml:space="preserve"> </w:t>
      </w:r>
    </w:p>
    <w:p w:rsidR="00AB583E" w:rsidRDefault="00AB583E" w:rsidP="00AB583E">
      <w:hyperlink r:id="rId6" w:history="1">
        <w:r w:rsidRPr="00B36F07">
          <w:rPr>
            <w:rStyle w:val="Hyperlink"/>
          </w:rPr>
          <w:t>https://techcrunch.com/2017/10/02/facebook-will-hire-1000-and-make-ads-visible-to-fight-election-interference/</w:t>
        </w:r>
      </w:hyperlink>
    </w:p>
    <w:p w:rsidR="00AB583E" w:rsidRDefault="00AB583E" w:rsidP="00AB583E">
      <w:r>
        <w:t>Image source:</w:t>
      </w:r>
    </w:p>
    <w:p w:rsidR="00AB583E" w:rsidRDefault="00AB583E" w:rsidP="00AB583E">
      <w:hyperlink r:id="rId7" w:history="1">
        <w:r w:rsidRPr="00B36F07">
          <w:rPr>
            <w:rStyle w:val="Hyperlink"/>
          </w:rPr>
          <w:t>https://idagram.files.wordpress.com/2012/12/skjermbilde-2012-12-09-kl-17-38-00.png</w:t>
        </w:r>
      </w:hyperlink>
    </w:p>
    <w:p w:rsidR="00AB583E" w:rsidRDefault="00AB583E" w:rsidP="00AB583E"/>
    <w:p w:rsidR="00AB583E" w:rsidRDefault="00AB583E" w:rsidP="00AB583E"/>
    <w:p w:rsidR="00AB583E" w:rsidRDefault="00AB583E" w:rsidP="00AB583E">
      <w:r>
        <w:t xml:space="preserve">          </w:t>
      </w:r>
    </w:p>
    <w:p w:rsidR="00AB583E" w:rsidRDefault="00AB583E" w:rsidP="00AB583E">
      <w:r>
        <w:t xml:space="preserve"> </w:t>
      </w:r>
    </w:p>
    <w:p w:rsidR="00CF175D" w:rsidRDefault="00CF175D"/>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3E"/>
    <w:rsid w:val="00194E35"/>
    <w:rsid w:val="00226A80"/>
    <w:rsid w:val="00A90A24"/>
    <w:rsid w:val="00AB583E"/>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83E"/>
    <w:rPr>
      <w:color w:val="0000FF" w:themeColor="hyperlink"/>
      <w:u w:val="single"/>
    </w:rPr>
  </w:style>
  <w:style w:type="paragraph" w:styleId="BalloonText">
    <w:name w:val="Balloon Text"/>
    <w:basedOn w:val="Normal"/>
    <w:link w:val="BalloonTextChar"/>
    <w:uiPriority w:val="99"/>
    <w:semiHidden/>
    <w:unhideWhenUsed/>
    <w:rsid w:val="00AB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83E"/>
    <w:rPr>
      <w:color w:val="0000FF" w:themeColor="hyperlink"/>
      <w:u w:val="single"/>
    </w:rPr>
  </w:style>
  <w:style w:type="paragraph" w:styleId="BalloonText">
    <w:name w:val="Balloon Text"/>
    <w:basedOn w:val="Normal"/>
    <w:link w:val="BalloonTextChar"/>
    <w:uiPriority w:val="99"/>
    <w:semiHidden/>
    <w:unhideWhenUsed/>
    <w:rsid w:val="00AB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agram.files.wordpress.com/2012/12/skjermbilde-2012-12-09-kl-17-38-00.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7/10/02/facebook-will-hire-1000-and-make-ads-visible-to-fight-election-interfere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2017-10-03T18:34:00Z</dcterms:created>
  <dcterms:modified xsi:type="dcterms:W3CDTF">2017-10-03T18:42:00Z</dcterms:modified>
</cp:coreProperties>
</file>