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226442F" w14:textId="54F1502A" w:rsidR="00433122" w:rsidRPr="00433122" w:rsidRDefault="00433122" w:rsidP="00433122">
      <w:pPr>
        <w:rPr>
          <w:b/>
          <w:bCs/>
          <w:color w:val="FF33CC"/>
          <w:sz w:val="36"/>
          <w:szCs w:val="36"/>
        </w:rPr>
      </w:pPr>
      <w:r w:rsidRPr="00433122">
        <w:rPr>
          <w:b/>
          <w:bCs/>
          <w:color w:val="FF33CC"/>
          <w:sz w:val="36"/>
          <w:szCs w:val="36"/>
        </w:rPr>
        <w:t xml:space="preserve">Facebook </w:t>
      </w:r>
      <w:r w:rsidRPr="00433122">
        <w:rPr>
          <w:b/>
          <w:bCs/>
          <w:color w:val="FF33CC"/>
          <w:sz w:val="36"/>
          <w:szCs w:val="36"/>
        </w:rPr>
        <w:t>S</w:t>
      </w:r>
      <w:r w:rsidRPr="00433122">
        <w:rPr>
          <w:b/>
          <w:bCs/>
          <w:color w:val="FF33CC"/>
          <w:sz w:val="36"/>
          <w:szCs w:val="36"/>
        </w:rPr>
        <w:t xml:space="preserve">tarts </w:t>
      </w:r>
      <w:r w:rsidRPr="00433122">
        <w:rPr>
          <w:b/>
          <w:bCs/>
          <w:color w:val="FF33CC"/>
          <w:sz w:val="36"/>
          <w:szCs w:val="36"/>
        </w:rPr>
        <w:t>G</w:t>
      </w:r>
      <w:r w:rsidRPr="00433122">
        <w:rPr>
          <w:b/>
          <w:bCs/>
          <w:color w:val="FF33CC"/>
          <w:sz w:val="36"/>
          <w:szCs w:val="36"/>
        </w:rPr>
        <w:t xml:space="preserve">earing </w:t>
      </w:r>
      <w:r w:rsidRPr="00433122">
        <w:rPr>
          <w:b/>
          <w:bCs/>
          <w:color w:val="FF33CC"/>
          <w:sz w:val="36"/>
          <w:szCs w:val="36"/>
        </w:rPr>
        <w:t>U</w:t>
      </w:r>
      <w:r w:rsidRPr="00433122">
        <w:rPr>
          <w:b/>
          <w:bCs/>
          <w:color w:val="FF33CC"/>
          <w:sz w:val="36"/>
          <w:szCs w:val="36"/>
        </w:rPr>
        <w:t xml:space="preserve">p </w:t>
      </w:r>
      <w:r w:rsidRPr="00433122">
        <w:rPr>
          <w:b/>
          <w:bCs/>
          <w:color w:val="FF33CC"/>
          <w:sz w:val="36"/>
          <w:szCs w:val="36"/>
        </w:rPr>
        <w:t>F</w:t>
      </w:r>
      <w:r w:rsidRPr="00433122">
        <w:rPr>
          <w:b/>
          <w:bCs/>
          <w:color w:val="FF33CC"/>
          <w:sz w:val="36"/>
          <w:szCs w:val="36"/>
        </w:rPr>
        <w:t xml:space="preserve">or </w:t>
      </w:r>
      <w:r w:rsidRPr="00433122">
        <w:rPr>
          <w:b/>
          <w:bCs/>
          <w:color w:val="FF33CC"/>
          <w:sz w:val="36"/>
          <w:szCs w:val="36"/>
        </w:rPr>
        <w:t>M</w:t>
      </w:r>
      <w:r w:rsidRPr="00433122">
        <w:rPr>
          <w:b/>
          <w:bCs/>
          <w:color w:val="FF33CC"/>
          <w:sz w:val="36"/>
          <w:szCs w:val="36"/>
        </w:rPr>
        <w:t>etaverse</w:t>
      </w:r>
    </w:p>
    <w:p w14:paraId="0F404BDA" w14:textId="3C3CF5B7" w:rsidR="00433122" w:rsidRPr="00433122" w:rsidRDefault="00B01B16" w:rsidP="0043312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F3677D1" wp14:editId="7B920943">
            <wp:simplePos x="0" y="0"/>
            <wp:positionH relativeFrom="column">
              <wp:posOffset>4399280</wp:posOffset>
            </wp:positionH>
            <wp:positionV relativeFrom="paragraph">
              <wp:posOffset>444500</wp:posOffset>
            </wp:positionV>
            <wp:extent cx="1966595" cy="1228090"/>
            <wp:effectExtent l="152400" t="152400" r="357505" b="353060"/>
            <wp:wrapTight wrapText="bothSides">
              <wp:wrapPolygon edited="0">
                <wp:start x="837" y="-2680"/>
                <wp:lineTo x="-1674" y="-2010"/>
                <wp:lineTo x="-1674" y="22784"/>
                <wp:lineTo x="-837" y="24794"/>
                <wp:lineTo x="1883" y="26805"/>
                <wp:lineTo x="2092" y="27475"/>
                <wp:lineTo x="21551" y="27475"/>
                <wp:lineTo x="21760" y="26805"/>
                <wp:lineTo x="24480" y="24794"/>
                <wp:lineTo x="25317" y="19433"/>
                <wp:lineTo x="25317" y="3351"/>
                <wp:lineTo x="22807" y="-1675"/>
                <wp:lineTo x="22597" y="-2680"/>
                <wp:lineTo x="837" y="-26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228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22" w:rsidRPr="00433122">
        <w:rPr>
          <w:sz w:val="36"/>
          <w:szCs w:val="36"/>
        </w:rPr>
        <w:t xml:space="preserve">Facebook Reality Labs is forming a Metaverse subdivision, headed by Instagram executive Vishal Shah, that will report to the company's virtual reality organization. A pair of Facebook's gaming leaders are also joining the group, which a representative says will employ hundreds of people. </w:t>
      </w:r>
    </w:p>
    <w:p w14:paraId="5112A25A" w14:textId="06050C09" w:rsidR="00433122" w:rsidRPr="00433122" w:rsidRDefault="00433122" w:rsidP="00433122">
      <w:pPr>
        <w:jc w:val="right"/>
        <w:rPr>
          <w:b/>
          <w:bCs/>
          <w:i/>
          <w:iCs/>
          <w:color w:val="FF33CC"/>
          <w:sz w:val="36"/>
          <w:szCs w:val="36"/>
        </w:rPr>
      </w:pPr>
      <w:r w:rsidRPr="00433122">
        <w:rPr>
          <w:b/>
          <w:bCs/>
          <w:i/>
          <w:iCs/>
          <w:color w:val="FF33CC"/>
          <w:sz w:val="36"/>
          <w:szCs w:val="36"/>
        </w:rPr>
        <w:t>Reuters 7/26</w:t>
      </w:r>
      <w:r w:rsidRPr="00433122">
        <w:rPr>
          <w:b/>
          <w:bCs/>
          <w:i/>
          <w:iCs/>
          <w:color w:val="FF33CC"/>
          <w:sz w:val="36"/>
          <w:szCs w:val="36"/>
        </w:rPr>
        <w:t>/21</w:t>
      </w:r>
    </w:p>
    <w:p w14:paraId="0AAB76FC" w14:textId="5B6501B3" w:rsidR="00433122" w:rsidRPr="00433122" w:rsidRDefault="00433122" w:rsidP="00433122">
      <w:pPr>
        <w:jc w:val="right"/>
        <w:rPr>
          <w:i/>
          <w:iCs/>
          <w:sz w:val="28"/>
          <w:szCs w:val="28"/>
        </w:rPr>
      </w:pPr>
      <w:hyperlink r:id="rId5" w:history="1">
        <w:r w:rsidRPr="00433122">
          <w:rPr>
            <w:rStyle w:val="Hyperlink"/>
            <w:i/>
            <w:iCs/>
            <w:sz w:val="28"/>
            <w:szCs w:val="28"/>
          </w:rPr>
          <w:t>https://www.reuters.com/article/us-facebook-metaverse/facebook-sets-up-new-team-to-work-on-the-metaverse-idUSKBN2EW2KV</w:t>
        </w:r>
      </w:hyperlink>
    </w:p>
    <w:p w14:paraId="4544BC4C" w14:textId="77777777" w:rsidR="00433122" w:rsidRPr="00433122" w:rsidRDefault="00433122" w:rsidP="00433122">
      <w:pPr>
        <w:jc w:val="right"/>
        <w:rPr>
          <w:i/>
          <w:iCs/>
          <w:sz w:val="28"/>
          <w:szCs w:val="28"/>
        </w:rPr>
      </w:pPr>
    </w:p>
    <w:sectPr w:rsidR="00433122" w:rsidRPr="0043312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22"/>
    <w:rsid w:val="003837C3"/>
    <w:rsid w:val="00433122"/>
    <w:rsid w:val="00B01B1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06AF"/>
  <w15:chartTrackingRefBased/>
  <w15:docId w15:val="{F2ECEB81-520B-43F9-9635-FDA2BDD8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uters.com/article/us-facebook-metaverse/facebook-sets-up-new-team-to-work-on-the-metaverse-idUSKBN2EW2K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2021-07-27T17:22:00Z</dcterms:created>
  <dcterms:modified xsi:type="dcterms:W3CDTF">2021-07-27T17:35:00Z</dcterms:modified>
</cp:coreProperties>
</file>