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1E62B3" w:rsidRPr="001E62B3" w:rsidRDefault="001E62B3" w:rsidP="001E62B3">
      <w:pPr>
        <w:rPr>
          <w:b/>
          <w:color w:val="0066FF"/>
          <w:sz w:val="36"/>
        </w:rPr>
      </w:pPr>
      <w:r w:rsidRPr="001E62B3">
        <w:rPr>
          <w:b/>
          <w:color w:val="0066FF"/>
          <w:sz w:val="36"/>
        </w:rPr>
        <w:t>FCC R</w:t>
      </w:r>
      <w:r w:rsidRPr="001E62B3">
        <w:rPr>
          <w:b/>
          <w:color w:val="0066FF"/>
          <w:sz w:val="36"/>
        </w:rPr>
        <w:t xml:space="preserve">emoves </w:t>
      </w:r>
      <w:r w:rsidRPr="001E62B3">
        <w:rPr>
          <w:b/>
          <w:color w:val="0066FF"/>
          <w:sz w:val="36"/>
        </w:rPr>
        <w:t>F</w:t>
      </w:r>
      <w:r w:rsidRPr="001E62B3">
        <w:rPr>
          <w:b/>
          <w:color w:val="0066FF"/>
          <w:sz w:val="36"/>
        </w:rPr>
        <w:t xml:space="preserve">oreign </w:t>
      </w:r>
      <w:r w:rsidRPr="001E62B3">
        <w:rPr>
          <w:b/>
          <w:color w:val="0066FF"/>
          <w:sz w:val="36"/>
        </w:rPr>
        <w:t>O</w:t>
      </w:r>
      <w:r w:rsidRPr="001E62B3">
        <w:rPr>
          <w:b/>
          <w:color w:val="0066FF"/>
          <w:sz w:val="36"/>
        </w:rPr>
        <w:t xml:space="preserve">wnership </w:t>
      </w:r>
      <w:r w:rsidRPr="001E62B3">
        <w:rPr>
          <w:b/>
          <w:color w:val="0066FF"/>
          <w:sz w:val="36"/>
        </w:rPr>
        <w:t>C</w:t>
      </w:r>
      <w:r w:rsidRPr="001E62B3">
        <w:rPr>
          <w:b/>
          <w:color w:val="0066FF"/>
          <w:sz w:val="36"/>
        </w:rPr>
        <w:t>ap for Cumulus</w:t>
      </w:r>
    </w:p>
    <w:p w:rsidR="001E62B3" w:rsidRPr="001E62B3" w:rsidRDefault="001E62B3" w:rsidP="001E62B3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29D6292" wp14:editId="5ADB3DF3">
            <wp:simplePos x="0" y="0"/>
            <wp:positionH relativeFrom="column">
              <wp:posOffset>3969385</wp:posOffset>
            </wp:positionH>
            <wp:positionV relativeFrom="paragraph">
              <wp:posOffset>322580</wp:posOffset>
            </wp:positionV>
            <wp:extent cx="177419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337" y="21374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UL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2B3">
        <w:rPr>
          <w:sz w:val="36"/>
        </w:rPr>
        <w:t>The Federal Communications Commission has approved a request from Cumulus Media to have its 25% cap on foreign investment lifted. The FCC says removing the cap will allow Cumulus to</w:t>
      </w:r>
      <w:bookmarkStart w:id="0" w:name="_GoBack"/>
      <w:bookmarkEnd w:id="0"/>
      <w:r w:rsidRPr="001E62B3">
        <w:rPr>
          <w:sz w:val="36"/>
        </w:rPr>
        <w:t xml:space="preserve"> remain competitive in the media industry and provide better service to the public.</w:t>
      </w:r>
    </w:p>
    <w:p w:rsidR="008E144F" w:rsidRPr="001E62B3" w:rsidRDefault="001E62B3" w:rsidP="001E62B3">
      <w:pPr>
        <w:jc w:val="right"/>
        <w:rPr>
          <w:b/>
          <w:i/>
          <w:sz w:val="36"/>
        </w:rPr>
      </w:pPr>
      <w:r w:rsidRPr="001E62B3">
        <w:rPr>
          <w:b/>
          <w:i/>
          <w:sz w:val="36"/>
        </w:rPr>
        <w:t>Radio Ink</w:t>
      </w:r>
      <w:r w:rsidRPr="001E62B3">
        <w:rPr>
          <w:b/>
          <w:i/>
          <w:sz w:val="36"/>
        </w:rPr>
        <w:t xml:space="preserve"> 6.1.20</w:t>
      </w:r>
    </w:p>
    <w:p w:rsidR="001E62B3" w:rsidRPr="001E62B3" w:rsidRDefault="001E62B3" w:rsidP="001E62B3">
      <w:pPr>
        <w:rPr>
          <w:sz w:val="28"/>
        </w:rPr>
      </w:pPr>
      <w:hyperlink r:id="rId6" w:history="1">
        <w:r w:rsidRPr="001E62B3">
          <w:rPr>
            <w:rStyle w:val="Hyperlink"/>
            <w:sz w:val="28"/>
          </w:rPr>
          <w:t>https://radioink.com/2020/06/01/fcc-approves-cumulus-foreign-ownership-plan/</w:t>
        </w:r>
      </w:hyperlink>
      <w:r w:rsidRPr="001E62B3">
        <w:rPr>
          <w:sz w:val="28"/>
        </w:rPr>
        <w:t xml:space="preserve"> </w:t>
      </w:r>
    </w:p>
    <w:sectPr w:rsidR="001E62B3" w:rsidRPr="001E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B3"/>
    <w:rsid w:val="001E62B3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2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2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dioink.com/2020/06/01/fcc-approves-cumulus-foreign-ownership-pla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2020-06-01T18:27:00Z</dcterms:created>
  <dcterms:modified xsi:type="dcterms:W3CDTF">2020-06-01T18:30:00Z</dcterms:modified>
</cp:coreProperties>
</file>