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B4E81" w:rsidRPr="002B4E81" w:rsidRDefault="002B4E81" w:rsidP="002B4E81">
      <w:pPr>
        <w:rPr>
          <w:b/>
          <w:color w:val="244061" w:themeColor="accent1" w:themeShade="80"/>
          <w:sz w:val="36"/>
        </w:rPr>
      </w:pPr>
      <w:bookmarkStart w:id="0" w:name="_GoBack"/>
      <w:r w:rsidRPr="002B4E81">
        <w:rPr>
          <w:b/>
          <w:color w:val="244061" w:themeColor="accent1" w:themeShade="80"/>
          <w:sz w:val="36"/>
        </w:rPr>
        <w:t>NAB Welcomes FCC R</w:t>
      </w:r>
      <w:r w:rsidRPr="002B4E81">
        <w:rPr>
          <w:b/>
          <w:color w:val="244061" w:themeColor="accent1" w:themeShade="80"/>
          <w:sz w:val="36"/>
        </w:rPr>
        <w:t xml:space="preserve">ule </w:t>
      </w:r>
      <w:r w:rsidRPr="002B4E81">
        <w:rPr>
          <w:b/>
          <w:color w:val="244061" w:themeColor="accent1" w:themeShade="80"/>
          <w:sz w:val="36"/>
        </w:rPr>
        <w:t>A</w:t>
      </w:r>
      <w:r w:rsidRPr="002B4E81">
        <w:rPr>
          <w:b/>
          <w:color w:val="244061" w:themeColor="accent1" w:themeShade="80"/>
          <w:sz w:val="36"/>
        </w:rPr>
        <w:t xml:space="preserve">pproving </w:t>
      </w:r>
      <w:r w:rsidRPr="002B4E81">
        <w:rPr>
          <w:b/>
          <w:color w:val="244061" w:themeColor="accent1" w:themeShade="80"/>
          <w:sz w:val="36"/>
        </w:rPr>
        <w:t>A</w:t>
      </w:r>
      <w:r w:rsidRPr="002B4E81">
        <w:rPr>
          <w:b/>
          <w:color w:val="244061" w:themeColor="accent1" w:themeShade="80"/>
          <w:sz w:val="36"/>
        </w:rPr>
        <w:t>ll-</w:t>
      </w:r>
      <w:r w:rsidRPr="002B4E81">
        <w:rPr>
          <w:b/>
          <w:color w:val="244061" w:themeColor="accent1" w:themeShade="80"/>
          <w:sz w:val="36"/>
        </w:rPr>
        <w:t>D</w:t>
      </w:r>
      <w:r w:rsidRPr="002B4E81">
        <w:rPr>
          <w:b/>
          <w:color w:val="244061" w:themeColor="accent1" w:themeShade="80"/>
          <w:sz w:val="36"/>
        </w:rPr>
        <w:t>igital AM</w:t>
      </w:r>
    </w:p>
    <w:bookmarkEnd w:id="0"/>
    <w:p w:rsidR="002B4E81" w:rsidRPr="002B4E81" w:rsidRDefault="002B4E81" w:rsidP="002B4E8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E786DD" wp14:editId="032DA7ED">
            <wp:simplePos x="0" y="0"/>
            <wp:positionH relativeFrom="column">
              <wp:posOffset>3970020</wp:posOffset>
            </wp:positionH>
            <wp:positionV relativeFrom="paragraph">
              <wp:posOffset>836295</wp:posOffset>
            </wp:positionV>
            <wp:extent cx="179959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265" y="21413"/>
                <wp:lineTo x="212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E81">
        <w:rPr>
          <w:sz w:val="36"/>
        </w:rPr>
        <w:t xml:space="preserve">The Federal Communications Commission says it will permit AM radio outlets to voluntarily broadcast entirely digital programming, provided each offers a minimum of one over-the-air stream that matches or exceeds analog quality. </w:t>
      </w:r>
      <w:proofErr w:type="gramStart"/>
      <w:r w:rsidRPr="002B4E81">
        <w:rPr>
          <w:sz w:val="36"/>
        </w:rPr>
        <w:t>Gordon</w:t>
      </w:r>
      <w:r w:rsidRPr="002B4E81">
        <w:rPr>
          <w:noProof/>
        </w:rPr>
        <w:t xml:space="preserve"> </w:t>
      </w:r>
      <w:r w:rsidRPr="002B4E81">
        <w:rPr>
          <w:sz w:val="36"/>
        </w:rPr>
        <w:t xml:space="preserve"> Smith</w:t>
      </w:r>
      <w:proofErr w:type="gramEnd"/>
      <w:r w:rsidRPr="002B4E81">
        <w:rPr>
          <w:sz w:val="36"/>
        </w:rPr>
        <w:t>, CEO of the National Association of Broadcasters, welcomed the move, noting that it "provides AM stations with essential flexibility to provide interference-free broadcasts and attract new listeners."</w:t>
      </w:r>
    </w:p>
    <w:p w:rsidR="008E144F" w:rsidRDefault="002B4E81" w:rsidP="002B4E81">
      <w:pPr>
        <w:jc w:val="right"/>
        <w:rPr>
          <w:b/>
          <w:i/>
          <w:color w:val="244061" w:themeColor="accent1" w:themeShade="80"/>
          <w:sz w:val="36"/>
        </w:rPr>
      </w:pPr>
      <w:r w:rsidRPr="002B4E81">
        <w:rPr>
          <w:b/>
          <w:i/>
          <w:color w:val="244061" w:themeColor="accent1" w:themeShade="80"/>
          <w:sz w:val="36"/>
        </w:rPr>
        <w:t xml:space="preserve">All Access Music Group </w:t>
      </w:r>
      <w:r w:rsidRPr="002B4E81">
        <w:rPr>
          <w:b/>
          <w:i/>
          <w:color w:val="244061" w:themeColor="accent1" w:themeShade="80"/>
          <w:sz w:val="36"/>
        </w:rPr>
        <w:t>10.27.20</w:t>
      </w:r>
    </w:p>
    <w:p w:rsidR="002B4E81" w:rsidRDefault="002B4E81" w:rsidP="002B4E81">
      <w:pPr>
        <w:jc w:val="right"/>
        <w:rPr>
          <w:b/>
          <w:i/>
          <w:color w:val="244061" w:themeColor="accent1" w:themeShade="80"/>
          <w:sz w:val="28"/>
        </w:rPr>
      </w:pPr>
      <w:hyperlink r:id="rId6" w:history="1">
        <w:r w:rsidRPr="002B4E81">
          <w:rPr>
            <w:rStyle w:val="Hyperlink"/>
            <w:b/>
            <w:i/>
            <w:color w:val="000080" w:themeColor="hyperlink" w:themeShade="80"/>
            <w:sz w:val="28"/>
          </w:rPr>
          <w:t>https://www.allaccess.com/net-news/archive/story/201344/fcc-approves-rule-change-allowing-am-stations-to-g</w:t>
        </w:r>
      </w:hyperlink>
    </w:p>
    <w:p w:rsidR="002B4E81" w:rsidRDefault="002B4E81" w:rsidP="002B4E81">
      <w:pPr>
        <w:jc w:val="right"/>
        <w:rPr>
          <w:b/>
          <w:i/>
          <w:color w:val="244061" w:themeColor="accent1" w:themeShade="80"/>
          <w:sz w:val="28"/>
        </w:rPr>
      </w:pPr>
      <w:r>
        <w:rPr>
          <w:b/>
          <w:i/>
          <w:color w:val="244061" w:themeColor="accent1" w:themeShade="80"/>
          <w:sz w:val="28"/>
        </w:rPr>
        <w:t>Image credit:</w:t>
      </w:r>
    </w:p>
    <w:p w:rsidR="002B4E81" w:rsidRDefault="002B4E81" w:rsidP="002B4E81">
      <w:pPr>
        <w:jc w:val="right"/>
        <w:rPr>
          <w:b/>
          <w:i/>
          <w:color w:val="244061" w:themeColor="accent1" w:themeShade="80"/>
          <w:sz w:val="28"/>
        </w:rPr>
      </w:pPr>
      <w:hyperlink r:id="rId7" w:history="1">
        <w:r w:rsidRPr="005E663A">
          <w:rPr>
            <w:rStyle w:val="Hyperlink"/>
            <w:b/>
            <w:i/>
            <w:color w:val="000080" w:themeColor="hyperlink" w:themeShade="80"/>
            <w:sz w:val="28"/>
          </w:rPr>
          <w:t>https://thedailyparks.files.wordpress.com/2016/03/am-old-time-dial.jpg</w:t>
        </w:r>
      </w:hyperlink>
    </w:p>
    <w:p w:rsidR="002B4E81" w:rsidRPr="002B4E81" w:rsidRDefault="002B4E81" w:rsidP="002B4E81">
      <w:pPr>
        <w:jc w:val="right"/>
        <w:rPr>
          <w:b/>
          <w:i/>
          <w:color w:val="244061" w:themeColor="accent1" w:themeShade="80"/>
          <w:sz w:val="28"/>
        </w:rPr>
      </w:pPr>
    </w:p>
    <w:p w:rsidR="002B4E81" w:rsidRPr="002B4E81" w:rsidRDefault="002B4E81" w:rsidP="002B4E81">
      <w:pPr>
        <w:jc w:val="right"/>
        <w:rPr>
          <w:b/>
          <w:i/>
          <w:color w:val="244061" w:themeColor="accent1" w:themeShade="80"/>
          <w:sz w:val="36"/>
        </w:rPr>
      </w:pPr>
    </w:p>
    <w:p w:rsidR="002B4E81" w:rsidRDefault="002B4E81" w:rsidP="002B4E81"/>
    <w:sectPr w:rsidR="002B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1"/>
    <w:rsid w:val="002B4E8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dailyparks.files.wordpress.com/2016/03/am-old-time-di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access.com/net-news/archive/story/201344/fcc-approves-rule-change-allowing-am-stations-to-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2020-10-28T20:49:00Z</dcterms:created>
  <dcterms:modified xsi:type="dcterms:W3CDTF">2020-10-28T20:57:00Z</dcterms:modified>
</cp:coreProperties>
</file>