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82E562A" w14:textId="1BE374D4" w:rsidR="002F3620" w:rsidRPr="00640F0B" w:rsidRDefault="002F3620" w:rsidP="002F3620">
      <w:pPr>
        <w:rPr>
          <w:b/>
          <w:bCs/>
          <w:color w:val="6666FF"/>
          <w:sz w:val="36"/>
          <w:szCs w:val="36"/>
        </w:rPr>
      </w:pPr>
      <w:r w:rsidRPr="00640F0B">
        <w:rPr>
          <w:b/>
          <w:bCs/>
          <w:color w:val="6666FF"/>
          <w:sz w:val="36"/>
          <w:szCs w:val="36"/>
        </w:rPr>
        <w:t xml:space="preserve">NAB: Automakers </w:t>
      </w:r>
      <w:r w:rsidR="00640F0B" w:rsidRPr="00640F0B">
        <w:rPr>
          <w:b/>
          <w:bCs/>
          <w:color w:val="6666FF"/>
          <w:sz w:val="36"/>
          <w:szCs w:val="36"/>
        </w:rPr>
        <w:t>K</w:t>
      </w:r>
      <w:r w:rsidRPr="00640F0B">
        <w:rPr>
          <w:b/>
          <w:bCs/>
          <w:color w:val="6666FF"/>
          <w:sz w:val="36"/>
          <w:szCs w:val="36"/>
        </w:rPr>
        <w:t xml:space="preserve">now </w:t>
      </w:r>
      <w:r w:rsidR="00640F0B" w:rsidRPr="00640F0B">
        <w:rPr>
          <w:b/>
          <w:bCs/>
          <w:color w:val="6666FF"/>
          <w:sz w:val="36"/>
          <w:szCs w:val="36"/>
        </w:rPr>
        <w:t>H</w:t>
      </w:r>
      <w:r w:rsidRPr="00640F0B">
        <w:rPr>
          <w:b/>
          <w:bCs/>
          <w:color w:val="6666FF"/>
          <w:sz w:val="36"/>
          <w:szCs w:val="36"/>
        </w:rPr>
        <w:t xml:space="preserve">ow </w:t>
      </w:r>
      <w:r w:rsidR="00640F0B" w:rsidRPr="00640F0B">
        <w:rPr>
          <w:b/>
          <w:bCs/>
          <w:color w:val="6666FF"/>
          <w:sz w:val="36"/>
          <w:szCs w:val="36"/>
        </w:rPr>
        <w:t>T</w:t>
      </w:r>
      <w:r w:rsidRPr="00640F0B">
        <w:rPr>
          <w:b/>
          <w:bCs/>
          <w:color w:val="6666FF"/>
          <w:sz w:val="36"/>
          <w:szCs w:val="36"/>
        </w:rPr>
        <w:t xml:space="preserve">o </w:t>
      </w:r>
      <w:r w:rsidR="00640F0B" w:rsidRPr="00640F0B">
        <w:rPr>
          <w:b/>
          <w:bCs/>
          <w:color w:val="6666FF"/>
          <w:sz w:val="36"/>
          <w:szCs w:val="36"/>
        </w:rPr>
        <w:t>I</w:t>
      </w:r>
      <w:r w:rsidRPr="00640F0B">
        <w:rPr>
          <w:b/>
          <w:bCs/>
          <w:color w:val="6666FF"/>
          <w:sz w:val="36"/>
          <w:szCs w:val="36"/>
        </w:rPr>
        <w:t xml:space="preserve">nclude AM </w:t>
      </w:r>
      <w:r w:rsidR="00640F0B" w:rsidRPr="00640F0B">
        <w:rPr>
          <w:b/>
          <w:bCs/>
          <w:color w:val="6666FF"/>
          <w:sz w:val="36"/>
          <w:szCs w:val="36"/>
        </w:rPr>
        <w:t>I</w:t>
      </w:r>
      <w:r w:rsidRPr="00640F0B">
        <w:rPr>
          <w:b/>
          <w:bCs/>
          <w:color w:val="6666FF"/>
          <w:sz w:val="36"/>
          <w:szCs w:val="36"/>
        </w:rPr>
        <w:t>n EVs</w:t>
      </w:r>
    </w:p>
    <w:p w14:paraId="44AC3EFB" w14:textId="1FA2DF7D" w:rsidR="002F3620" w:rsidRPr="00640F0B" w:rsidRDefault="00930F6F" w:rsidP="002F362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72AE92" wp14:editId="0D43C842">
            <wp:simplePos x="0" y="0"/>
            <wp:positionH relativeFrom="column">
              <wp:posOffset>4448175</wp:posOffset>
            </wp:positionH>
            <wp:positionV relativeFrom="paragraph">
              <wp:posOffset>654050</wp:posOffset>
            </wp:positionV>
            <wp:extent cx="1597025" cy="1064260"/>
            <wp:effectExtent l="0" t="0" r="3175" b="2540"/>
            <wp:wrapTight wrapText="bothSides">
              <wp:wrapPolygon edited="0">
                <wp:start x="0" y="0"/>
                <wp:lineTo x="0" y="21265"/>
                <wp:lineTo x="21385" y="21265"/>
                <wp:lineTo x="21385" y="0"/>
                <wp:lineTo x="0" y="0"/>
              </wp:wrapPolygon>
            </wp:wrapTight>
            <wp:docPr id="1723240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620" w:rsidRPr="00640F0B">
        <w:rPr>
          <w:sz w:val="36"/>
          <w:szCs w:val="36"/>
        </w:rPr>
        <w:t>The National Association of Broadcasters is pushing back against claims that the 2.2 pounds of weight AM radio adds to electric vehicles is a problem, noting the average EV battery weighs more than 1,000 pounds. "Many automakers have already figured out a way to include AM radio in their electric models," the NAB says, noting that 12 of the 20 automakers mentioned in a Center for Automotive Research report issued last week include or plan to include AM in their EV dashboards.</w:t>
      </w:r>
    </w:p>
    <w:p w14:paraId="4D89875E" w14:textId="67A6D5D2" w:rsidR="00FE75DF" w:rsidRPr="00640F0B" w:rsidRDefault="002F3620" w:rsidP="00640F0B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640F0B">
        <w:rPr>
          <w:b/>
          <w:bCs/>
          <w:i/>
          <w:iCs/>
          <w:color w:val="6666FF"/>
          <w:sz w:val="36"/>
          <w:szCs w:val="36"/>
        </w:rPr>
        <w:t>Radio Ink 11.13.23</w:t>
      </w:r>
    </w:p>
    <w:p w14:paraId="071A04B7" w14:textId="59E43800" w:rsidR="002F3620" w:rsidRDefault="003B74B1" w:rsidP="00640F0B">
      <w:pPr>
        <w:jc w:val="right"/>
        <w:rPr>
          <w:i/>
          <w:iCs/>
          <w:sz w:val="28"/>
          <w:szCs w:val="28"/>
        </w:rPr>
      </w:pPr>
      <w:hyperlink r:id="rId5" w:history="1">
        <w:r w:rsidR="002F3620" w:rsidRPr="00640F0B">
          <w:rPr>
            <w:rStyle w:val="Hyperlink"/>
            <w:i/>
            <w:iCs/>
            <w:sz w:val="28"/>
            <w:szCs w:val="28"/>
          </w:rPr>
          <w:t>https://radioink.com/2023/11/13/nab-fights-back-as-automakers-try-to-wriggle-away-from-am/</w:t>
        </w:r>
      </w:hyperlink>
    </w:p>
    <w:p w14:paraId="52AC8AD4" w14:textId="3BB50559" w:rsidR="00930F6F" w:rsidRDefault="00930F6F" w:rsidP="00640F0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51622DA" w14:textId="30249232" w:rsidR="00930F6F" w:rsidRDefault="003B74B1" w:rsidP="00640F0B">
      <w:pPr>
        <w:jc w:val="right"/>
        <w:rPr>
          <w:i/>
          <w:iCs/>
          <w:sz w:val="28"/>
          <w:szCs w:val="28"/>
        </w:rPr>
      </w:pPr>
      <w:hyperlink r:id="rId6" w:history="1">
        <w:r w:rsidR="008A221C" w:rsidRPr="006D2DFE">
          <w:rPr>
            <w:rStyle w:val="Hyperlink"/>
            <w:i/>
            <w:iCs/>
            <w:sz w:val="28"/>
            <w:szCs w:val="28"/>
          </w:rPr>
          <w:t>https://audiclubna.org/etron/wp-content/uploads/sites/38/2018/10/Audi-e-tron-1600x1066.jpg</w:t>
        </w:r>
      </w:hyperlink>
    </w:p>
    <w:p w14:paraId="26A47575" w14:textId="77777777" w:rsidR="008A221C" w:rsidRPr="00640F0B" w:rsidRDefault="008A221C" w:rsidP="00640F0B">
      <w:pPr>
        <w:jc w:val="right"/>
        <w:rPr>
          <w:i/>
          <w:iCs/>
          <w:sz w:val="28"/>
          <w:szCs w:val="28"/>
        </w:rPr>
      </w:pPr>
    </w:p>
    <w:p w14:paraId="72EE5CDD" w14:textId="77777777" w:rsidR="002F3620" w:rsidRDefault="002F3620" w:rsidP="002F3620"/>
    <w:sectPr w:rsidR="002F362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65"/>
    <w:rsid w:val="001A1865"/>
    <w:rsid w:val="002F3620"/>
    <w:rsid w:val="003837C3"/>
    <w:rsid w:val="003B74B1"/>
    <w:rsid w:val="00640F0B"/>
    <w:rsid w:val="008A221C"/>
    <w:rsid w:val="00930F6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A187"/>
  <w15:chartTrackingRefBased/>
  <w15:docId w15:val="{0C9D0810-735B-4C34-BCCE-E572A8B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clubna.org/etron/wp-content/uploads/sites/38/2018/10/Audi-e-tron-1600x1066.jpg" TargetMode="External"/><Relationship Id="rId5" Type="http://schemas.openxmlformats.org/officeDocument/2006/relationships/hyperlink" Target="https://radioink.com/2023/11/13/nab-fights-back-as-automakers-try-to-wriggle-away-from-a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2023-11-13T19:48:00Z</dcterms:created>
  <dcterms:modified xsi:type="dcterms:W3CDTF">2023-11-13T19:48:00Z</dcterms:modified>
</cp:coreProperties>
</file>