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E144F" w:rsidRPr="00A00A5A" w:rsidRDefault="00A00A5A">
      <w:pPr>
        <w:rPr>
          <w:b/>
          <w:color w:val="339966"/>
          <w:sz w:val="36"/>
        </w:rPr>
      </w:pPr>
      <w:r w:rsidRPr="00A00A5A">
        <w:rPr>
          <w:b/>
          <w:color w:val="339966"/>
          <w:sz w:val="36"/>
        </w:rPr>
        <w:t>First-Run Syndie Revival Continues In 2020</w:t>
      </w:r>
    </w:p>
    <w:p w:rsidR="00A00A5A" w:rsidRPr="00A00A5A" w:rsidRDefault="00A00A5A" w:rsidP="00A00A5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91F31" wp14:editId="012E7026">
            <wp:simplePos x="0" y="0"/>
            <wp:positionH relativeFrom="column">
              <wp:posOffset>4557395</wp:posOffset>
            </wp:positionH>
            <wp:positionV relativeFrom="paragraph">
              <wp:posOffset>186055</wp:posOffset>
            </wp:positionV>
            <wp:extent cx="146685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319" y="21432"/>
                <wp:lineTo x="213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5A">
        <w:rPr>
          <w:sz w:val="36"/>
        </w:rPr>
        <w:t>New first-run syndication programming experienced a bit of a revival in the fall of 2019 and that success seems like it could be duplicated in the fall of 2020.</w:t>
      </w:r>
      <w:r w:rsidRPr="00A00A5A">
        <w:rPr>
          <w:sz w:val="36"/>
        </w:rPr>
        <w:t xml:space="preserve"> </w:t>
      </w:r>
      <w:r w:rsidRPr="00A00A5A">
        <w:rPr>
          <w:sz w:val="36"/>
        </w:rPr>
        <w:t>More than a half dozen first-run shows that premiered last September will return this fall and a handful of new shows with popular talent are expected to get broad national TV station clearance for this September.</w:t>
      </w:r>
    </w:p>
    <w:p w:rsidR="00A00A5A" w:rsidRPr="00A00A5A" w:rsidRDefault="00A00A5A" w:rsidP="00A00A5A">
      <w:pPr>
        <w:jc w:val="right"/>
        <w:rPr>
          <w:b/>
          <w:i/>
          <w:color w:val="339966"/>
          <w:sz w:val="36"/>
        </w:rPr>
      </w:pPr>
      <w:r w:rsidRPr="00A00A5A">
        <w:rPr>
          <w:b/>
          <w:i/>
          <w:color w:val="339966"/>
          <w:sz w:val="36"/>
        </w:rPr>
        <w:t>TVNewsCheck 1.8.20</w:t>
      </w:r>
    </w:p>
    <w:p w:rsidR="00A00A5A" w:rsidRDefault="00A00A5A">
      <w:hyperlink r:id="rId6" w:history="1">
        <w:r w:rsidRPr="00452AF1">
          <w:rPr>
            <w:rStyle w:val="Hyperlink"/>
          </w:rPr>
          <w:t>https://tvnewscheck.com/article/top-news/243061/first-run-syndie-revival-continues-in-2020/?utm_source=Listrak&amp;utm_medium=Email&amp;utm_term=First-Run+Syndie+Revival+Continues+In+2020&amp;utm_campaign=First-Run+Syndie+Revival+Continues+In+2020</w:t>
        </w:r>
      </w:hyperlink>
    </w:p>
    <w:p w:rsidR="00A00A5A" w:rsidRDefault="00A00A5A">
      <w:r>
        <w:t>Image credit:</w:t>
      </w:r>
    </w:p>
    <w:p w:rsidR="00A00A5A" w:rsidRDefault="00A00A5A">
      <w:hyperlink r:id="rId7" w:history="1">
        <w:r w:rsidRPr="00452AF1">
          <w:rPr>
            <w:rStyle w:val="Hyperlink"/>
          </w:rPr>
          <w:t>https://scstylecaster.files.wordpress.com/2018/03/drew-barrymore-blonde.jpg?w=799&amp;h=1024</w:t>
        </w:r>
      </w:hyperlink>
      <w:r>
        <w:t xml:space="preserve"> </w:t>
      </w:r>
      <w:bookmarkStart w:id="0" w:name="_GoBack"/>
      <w:bookmarkEnd w:id="0"/>
    </w:p>
    <w:sectPr w:rsidR="00A0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A"/>
    <w:rsid w:val="004A14F9"/>
    <w:rsid w:val="0051611A"/>
    <w:rsid w:val="00746FC2"/>
    <w:rsid w:val="008E144F"/>
    <w:rsid w:val="00A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stylecaster.files.wordpress.com/2018/03/drew-barrymore-blonde.jpg?w=799&amp;h=1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43061/first-run-syndie-revival-continues-in-2020/?utm_source=Listrak&amp;utm_medium=Email&amp;utm_term=First-Run+Syndie+Revival+Continues+In+2020&amp;utm_campaign=First-Run+Syndie+Revival+Continues+In+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2020-01-08T15:41:00Z</dcterms:created>
  <dcterms:modified xsi:type="dcterms:W3CDTF">2020-01-08T15:48:00Z</dcterms:modified>
</cp:coreProperties>
</file>