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72727" w:themeColor="text1" w:themeTint="D8"/>
  <w:body>
    <w:p w:rsidR="005E254D" w:rsidRPr="005E254D" w:rsidRDefault="005E254D" w:rsidP="005E254D">
      <w:pPr>
        <w:rPr>
          <w:b/>
          <w:color w:val="FFFF00"/>
          <w:sz w:val="36"/>
        </w:rPr>
      </w:pPr>
      <w:r w:rsidRPr="005E254D">
        <w:rPr>
          <w:b/>
          <w:color w:val="FFFF00"/>
          <w:sz w:val="36"/>
        </w:rPr>
        <w:t>Forecast: Consumers W</w:t>
      </w:r>
      <w:r w:rsidRPr="005E254D">
        <w:rPr>
          <w:b/>
          <w:color w:val="FFFF00"/>
          <w:sz w:val="36"/>
        </w:rPr>
        <w:t xml:space="preserve">ill </w:t>
      </w:r>
      <w:r w:rsidRPr="005E254D">
        <w:rPr>
          <w:b/>
          <w:color w:val="FFFF00"/>
          <w:sz w:val="36"/>
        </w:rPr>
        <w:t>Up S</w:t>
      </w:r>
      <w:r w:rsidRPr="005E254D">
        <w:rPr>
          <w:b/>
          <w:color w:val="FFFF00"/>
          <w:sz w:val="36"/>
        </w:rPr>
        <w:t xml:space="preserve">treaming </w:t>
      </w:r>
      <w:r w:rsidRPr="005E254D">
        <w:rPr>
          <w:b/>
          <w:color w:val="FFFF00"/>
          <w:sz w:val="36"/>
        </w:rPr>
        <w:t>S</w:t>
      </w:r>
      <w:r w:rsidRPr="005E254D">
        <w:rPr>
          <w:b/>
          <w:color w:val="FFFF00"/>
          <w:sz w:val="36"/>
        </w:rPr>
        <w:t>pending by 29%</w:t>
      </w:r>
    </w:p>
    <w:p w:rsidR="005E254D" w:rsidRPr="005E254D" w:rsidRDefault="005E254D" w:rsidP="005E254D">
      <w:pPr>
        <w:rPr>
          <w:sz w:val="36"/>
        </w:rPr>
      </w:pPr>
      <w:r>
        <w:rPr>
          <w:noProof/>
        </w:rPr>
        <w:drawing>
          <wp:anchor distT="0" distB="0" distL="114300" distR="114300" simplePos="0" relativeHeight="251658240" behindDoc="1" locked="0" layoutInCell="1" allowOverlap="1" wp14:anchorId="04B83F64" wp14:editId="2B648B03">
            <wp:simplePos x="0" y="0"/>
            <wp:positionH relativeFrom="column">
              <wp:posOffset>4018915</wp:posOffset>
            </wp:positionH>
            <wp:positionV relativeFrom="paragraph">
              <wp:posOffset>718820</wp:posOffset>
            </wp:positionV>
            <wp:extent cx="1798955" cy="1013460"/>
            <wp:effectExtent l="0" t="0" r="0" b="0"/>
            <wp:wrapTight wrapText="bothSides">
              <wp:wrapPolygon edited="0">
                <wp:start x="0" y="0"/>
                <wp:lineTo x="0" y="21113"/>
                <wp:lineTo x="21272" y="21113"/>
                <wp:lineTo x="2127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895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54D">
        <w:rPr>
          <w:sz w:val="36"/>
        </w:rPr>
        <w:t>Consumers will spend about $24 billion on subscription-video services this year, a 29% rise from 2019, the Consumer Technology Association predicts pointing to the impending debut of several streaming providers and last year's launch of Disney Plus and Apple TV Plus. The study also forecasts 4K Ultra TV sets accounting for 25 million of the 40.8 million units shipped in the US.</w:t>
      </w:r>
    </w:p>
    <w:p w:rsidR="008E144F" w:rsidRPr="005E254D" w:rsidRDefault="005E254D" w:rsidP="005E254D">
      <w:pPr>
        <w:jc w:val="right"/>
        <w:rPr>
          <w:b/>
          <w:i/>
          <w:color w:val="FFFF00"/>
          <w:sz w:val="36"/>
        </w:rPr>
      </w:pPr>
      <w:r w:rsidRPr="005E254D">
        <w:rPr>
          <w:b/>
          <w:i/>
          <w:color w:val="FFFF00"/>
          <w:sz w:val="36"/>
        </w:rPr>
        <w:t>Variety online 1/5/19</w:t>
      </w:r>
    </w:p>
    <w:p w:rsidR="005E254D" w:rsidRDefault="005E254D" w:rsidP="005E254D">
      <w:hyperlink r:id="rId6" w:history="1">
        <w:r w:rsidRPr="00E374E9">
          <w:rPr>
            <w:rStyle w:val="Hyperlink"/>
          </w:rPr>
          <w:t>https://variety.com/2020/digital/news/streaming-video-consumer-spending-2020-forecast-1203455291/</w:t>
        </w:r>
      </w:hyperlink>
      <w:r>
        <w:t xml:space="preserve"> </w:t>
      </w:r>
    </w:p>
    <w:p w:rsidR="005E254D" w:rsidRDefault="005E254D" w:rsidP="005E254D">
      <w:proofErr w:type="gramStart"/>
      <w:r>
        <w:t>image</w:t>
      </w:r>
      <w:proofErr w:type="gramEnd"/>
      <w:r>
        <w:t xml:space="preserve"> credit:</w:t>
      </w:r>
    </w:p>
    <w:p w:rsidR="005E254D" w:rsidRDefault="005E254D" w:rsidP="005E254D">
      <w:hyperlink r:id="rId7" w:history="1">
        <w:r w:rsidRPr="00E374E9">
          <w:rPr>
            <w:rStyle w:val="Hyperlink"/>
          </w:rPr>
          <w:t>http://cdn.cnn.com/cnnnext/dam/assets/140424153843-web-streaming-tv-horizontal-large-gallery.jpg</w:t>
        </w:r>
      </w:hyperlink>
      <w:r>
        <w:t xml:space="preserve"> </w:t>
      </w:r>
      <w:bookmarkStart w:id="0" w:name="_GoBack"/>
      <w:bookmarkEnd w:id="0"/>
    </w:p>
    <w:sectPr w:rsidR="005E2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54D"/>
    <w:rsid w:val="004A14F9"/>
    <w:rsid w:val="0051611A"/>
    <w:rsid w:val="005E254D"/>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4D"/>
    <w:rPr>
      <w:color w:val="0000FF" w:themeColor="hyperlink"/>
      <w:u w:val="single"/>
    </w:rPr>
  </w:style>
  <w:style w:type="paragraph" w:styleId="BalloonText">
    <w:name w:val="Balloon Text"/>
    <w:basedOn w:val="Normal"/>
    <w:link w:val="BalloonTextChar"/>
    <w:uiPriority w:val="99"/>
    <w:semiHidden/>
    <w:unhideWhenUsed/>
    <w:rsid w:val="005E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54D"/>
    <w:rPr>
      <w:color w:val="0000FF" w:themeColor="hyperlink"/>
      <w:u w:val="single"/>
    </w:rPr>
  </w:style>
  <w:style w:type="paragraph" w:styleId="BalloonText">
    <w:name w:val="Balloon Text"/>
    <w:basedOn w:val="Normal"/>
    <w:link w:val="BalloonTextChar"/>
    <w:uiPriority w:val="99"/>
    <w:semiHidden/>
    <w:unhideWhenUsed/>
    <w:rsid w:val="005E2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dn.cnn.com/cnnnext/dam/assets/140424153843-web-streaming-tv-horizontal-large-gallery.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riety.com/2020/digital/news/streaming-video-consumer-spending-2020-forecast-1203455291/"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2020-01-06T23:03:00Z</dcterms:created>
  <dcterms:modified xsi:type="dcterms:W3CDTF">2020-01-06T23:11:00Z</dcterms:modified>
</cp:coreProperties>
</file>