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808080" w:themeColor="text1" w:themeTint="7F"/>
  <w:body>
    <w:p w:rsidR="008E144F" w:rsidRPr="00044FDA" w:rsidRDefault="00044FDA">
      <w:pPr>
        <w:rPr>
          <w:b/>
          <w:color w:val="0033CC"/>
          <w:sz w:val="36"/>
        </w:rPr>
      </w:pPr>
      <w:r w:rsidRPr="00044FDA">
        <w:rPr>
          <w:b/>
          <w:color w:val="0033CC"/>
          <w:sz w:val="36"/>
        </w:rPr>
        <w:t>Four Major Studios Join U.S. Launch of Disney’s Movies Anywhere Digital Service</w:t>
      </w:r>
    </w:p>
    <w:p w:rsidR="00044FDA" w:rsidRPr="00044FDA" w:rsidRDefault="00044FDA">
      <w:pPr>
        <w:rPr>
          <w:sz w:val="36"/>
        </w:rPr>
      </w:pPr>
      <w:r>
        <w:rPr>
          <w:noProof/>
          <w:sz w:val="36"/>
        </w:rPr>
        <w:drawing>
          <wp:anchor distT="0" distB="0" distL="114300" distR="114300" simplePos="0" relativeHeight="251658240" behindDoc="1" locked="0" layoutInCell="1" allowOverlap="1" wp14:anchorId="6525F418" wp14:editId="7C123679">
            <wp:simplePos x="0" y="0"/>
            <wp:positionH relativeFrom="column">
              <wp:posOffset>4307205</wp:posOffset>
            </wp:positionH>
            <wp:positionV relativeFrom="paragraph">
              <wp:posOffset>525145</wp:posOffset>
            </wp:positionV>
            <wp:extent cx="1831975" cy="1228090"/>
            <wp:effectExtent l="0" t="0" r="0" b="0"/>
            <wp:wrapTight wrapText="bothSides">
              <wp:wrapPolygon edited="0">
                <wp:start x="0" y="0"/>
                <wp:lineTo x="0" y="21109"/>
                <wp:lineTo x="21338" y="21109"/>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es-everywhere-logo-featured-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1975" cy="1228090"/>
                    </a:xfrm>
                    <a:prstGeom prst="rect">
                      <a:avLst/>
                    </a:prstGeom>
                  </pic:spPr>
                </pic:pic>
              </a:graphicData>
            </a:graphic>
            <wp14:sizeRelH relativeFrom="page">
              <wp14:pctWidth>0</wp14:pctWidth>
            </wp14:sizeRelH>
            <wp14:sizeRelV relativeFrom="page">
              <wp14:pctHeight>0</wp14:pctHeight>
            </wp14:sizeRelV>
          </wp:anchor>
        </w:drawing>
      </w:r>
      <w:r w:rsidRPr="00044FDA">
        <w:rPr>
          <w:sz w:val="36"/>
        </w:rPr>
        <w:t>Using a free app and website, c</w:t>
      </w:r>
      <w:bookmarkStart w:id="0" w:name="_GoBack"/>
      <w:bookmarkEnd w:id="0"/>
      <w:r w:rsidRPr="00044FDA">
        <w:rPr>
          <w:sz w:val="36"/>
        </w:rPr>
        <w:t>onsumers can eligible movies by connecting their Movies Anywhere accounts with accounts at Amazon Video, Google Play, iTunes and Vudu. With their libraries synchronized across accounts, viewers can watch downloaded movies on Amazon Fire devices, Android devices and TVs, Apple TV, Chromecast, Roku and Apple iOS devices.</w:t>
      </w:r>
    </w:p>
    <w:p w:rsidR="00044FDA" w:rsidRPr="00044FDA" w:rsidRDefault="00044FDA" w:rsidP="00044FDA">
      <w:pPr>
        <w:jc w:val="right"/>
        <w:rPr>
          <w:b/>
          <w:i/>
          <w:color w:val="0033CC"/>
          <w:sz w:val="36"/>
        </w:rPr>
      </w:pPr>
      <w:r w:rsidRPr="00044FDA">
        <w:rPr>
          <w:b/>
          <w:i/>
          <w:color w:val="0033CC"/>
          <w:sz w:val="36"/>
        </w:rPr>
        <w:t>Deadline Hollywood 10.11.17</w:t>
      </w:r>
    </w:p>
    <w:p w:rsidR="00044FDA" w:rsidRDefault="00044FDA">
      <w:hyperlink r:id="rId6" w:history="1">
        <w:r w:rsidRPr="00CE3BE9">
          <w:rPr>
            <w:rStyle w:val="Hyperlink"/>
          </w:rPr>
          <w:t>http://deadline.com/2017/10/four-major-studios-join-disney-movies-anywhere-digital-service-1202186760/</w:t>
        </w:r>
      </w:hyperlink>
    </w:p>
    <w:p w:rsidR="00044FDA" w:rsidRDefault="00044FDA"/>
    <w:sectPr w:rsidR="00044FDA" w:rsidSect="00044FDA">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DA"/>
    <w:rsid w:val="00044FDA"/>
    <w:rsid w:val="004A14F9"/>
    <w:rsid w:val="0051611A"/>
    <w:rsid w:val="00746FC2"/>
    <w:rsid w:val="008E144F"/>
    <w:rsid w:val="00E6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FDA"/>
    <w:rPr>
      <w:color w:val="0000FF" w:themeColor="hyperlink"/>
      <w:u w:val="single"/>
    </w:rPr>
  </w:style>
  <w:style w:type="paragraph" w:styleId="BalloonText">
    <w:name w:val="Balloon Text"/>
    <w:basedOn w:val="Normal"/>
    <w:link w:val="BalloonTextChar"/>
    <w:uiPriority w:val="99"/>
    <w:semiHidden/>
    <w:unhideWhenUsed/>
    <w:rsid w:val="00044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FDA"/>
    <w:rPr>
      <w:color w:val="0000FF" w:themeColor="hyperlink"/>
      <w:u w:val="single"/>
    </w:rPr>
  </w:style>
  <w:style w:type="paragraph" w:styleId="BalloonText">
    <w:name w:val="Balloon Text"/>
    <w:basedOn w:val="Normal"/>
    <w:link w:val="BalloonTextChar"/>
    <w:uiPriority w:val="99"/>
    <w:semiHidden/>
    <w:unhideWhenUsed/>
    <w:rsid w:val="00044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adline.com/2017/10/four-major-studios-join-disney-movies-anywhere-digital-service-12021867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2017-10-14T12:18:00Z</dcterms:created>
  <dcterms:modified xsi:type="dcterms:W3CDTF">2017-10-14T12:29:00Z</dcterms:modified>
</cp:coreProperties>
</file>