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58328A" w:rsidRPr="0058328A" w:rsidRDefault="0058328A" w:rsidP="0058328A">
      <w:pPr>
        <w:rPr>
          <w:b/>
          <w:color w:val="008000"/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684FD757" wp14:editId="5A051DD7">
            <wp:simplePos x="0" y="0"/>
            <wp:positionH relativeFrom="column">
              <wp:posOffset>4849495</wp:posOffset>
            </wp:positionH>
            <wp:positionV relativeFrom="paragraph">
              <wp:posOffset>429895</wp:posOffset>
            </wp:positionV>
            <wp:extent cx="1412240" cy="1412240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c-cl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328A">
        <w:rPr>
          <w:b/>
          <w:color w:val="008000"/>
          <w:sz w:val="40"/>
        </w:rPr>
        <w:t>FTC Settles With Social Media 'Influencers'</w:t>
      </w:r>
    </w:p>
    <w:p w:rsidR="00CF175D" w:rsidRPr="0058328A" w:rsidRDefault="0058328A" w:rsidP="0058328A">
      <w:pPr>
        <w:rPr>
          <w:sz w:val="40"/>
        </w:rPr>
      </w:pPr>
      <w:r w:rsidRPr="0058328A">
        <w:rPr>
          <w:sz w:val="40"/>
        </w:rPr>
        <w:t>Two social media influencers reached a settlement with the Federal Trade Commission, which claimed they endorsed a website without telling their fans they also owned the company.</w:t>
      </w:r>
    </w:p>
    <w:p w:rsidR="0058328A" w:rsidRDefault="0058328A" w:rsidP="0058328A">
      <w:pPr>
        <w:jc w:val="right"/>
        <w:rPr>
          <w:b/>
          <w:i/>
          <w:color w:val="008000"/>
          <w:sz w:val="40"/>
        </w:rPr>
      </w:pPr>
      <w:r w:rsidRPr="0058328A">
        <w:rPr>
          <w:b/>
          <w:i/>
          <w:color w:val="008000"/>
          <w:sz w:val="40"/>
        </w:rPr>
        <w:t>Axios 9.8.17</w:t>
      </w:r>
    </w:p>
    <w:p w:rsidR="0058328A" w:rsidRDefault="0058328A" w:rsidP="0058328A">
      <w:pPr>
        <w:jc w:val="right"/>
        <w:rPr>
          <w:b/>
          <w:i/>
          <w:color w:val="008000"/>
          <w:sz w:val="40"/>
        </w:rPr>
      </w:pPr>
      <w:hyperlink r:id="rId6" w:history="1">
        <w:r w:rsidRPr="00EB3148">
          <w:rPr>
            <w:rStyle w:val="Hyperlink"/>
            <w:b/>
            <w:i/>
            <w:sz w:val="40"/>
          </w:rPr>
          <w:t>https://www.axios.com/influencers-settle-ethics-charges-with-ftc-2482637528.html</w:t>
        </w:r>
      </w:hyperlink>
    </w:p>
    <w:p w:rsidR="0058328A" w:rsidRPr="0058328A" w:rsidRDefault="0058328A" w:rsidP="0058328A">
      <w:pPr>
        <w:jc w:val="right"/>
        <w:rPr>
          <w:b/>
          <w:i/>
          <w:color w:val="008000"/>
          <w:sz w:val="40"/>
        </w:rPr>
      </w:pPr>
      <w:bookmarkStart w:id="0" w:name="_GoBack"/>
      <w:bookmarkEnd w:id="0"/>
    </w:p>
    <w:p w:rsidR="0058328A" w:rsidRDefault="0058328A" w:rsidP="0058328A">
      <w:r w:rsidRPr="0058328A">
        <w:t xml:space="preserve">  </w:t>
      </w:r>
    </w:p>
    <w:p w:rsidR="0058328A" w:rsidRDefault="0058328A" w:rsidP="0058328A"/>
    <w:sectPr w:rsidR="0058328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8A"/>
    <w:rsid w:val="00194E35"/>
    <w:rsid w:val="00210224"/>
    <w:rsid w:val="00226A80"/>
    <w:rsid w:val="0058328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3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xios.com/influencers-settle-ethics-charges-with-ftc-2482637528.html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2017-09-08T16:13:00Z</dcterms:created>
  <dcterms:modified xsi:type="dcterms:W3CDTF">2017-09-08T16:19:00Z</dcterms:modified>
</cp:coreProperties>
</file>