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CF175D" w:rsidRPr="00F7399F" w:rsidRDefault="00F7399F">
      <w:pPr>
        <w:rPr>
          <w:b/>
          <w:color w:val="FF0000"/>
          <w:sz w:val="36"/>
        </w:rPr>
      </w:pPr>
      <w:r w:rsidRPr="00F7399F">
        <w:rPr>
          <w:rFonts w:ascii="Arial" w:hAnsi="Arial" w:cs="Arial"/>
          <w:b/>
          <w:noProof/>
          <w:color w:val="FF0000"/>
          <w:sz w:val="20"/>
          <w:szCs w:val="20"/>
        </w:rPr>
        <w:drawing>
          <wp:anchor distT="0" distB="0" distL="114300" distR="114300" simplePos="0" relativeHeight="251658240" behindDoc="1" locked="0" layoutInCell="1" allowOverlap="1" wp14:anchorId="122F3D88" wp14:editId="39584201">
            <wp:simplePos x="0" y="0"/>
            <wp:positionH relativeFrom="column">
              <wp:posOffset>5123180</wp:posOffset>
            </wp:positionH>
            <wp:positionV relativeFrom="paragraph">
              <wp:posOffset>401320</wp:posOffset>
            </wp:positionV>
            <wp:extent cx="1010920" cy="1517015"/>
            <wp:effectExtent l="0" t="0" r="0" b="6985"/>
            <wp:wrapTight wrapText="bothSides">
              <wp:wrapPolygon edited="0">
                <wp:start x="0" y="0"/>
                <wp:lineTo x="0" y="21428"/>
                <wp:lineTo x="21166" y="21428"/>
                <wp:lineTo x="2116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920"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99F">
        <w:rPr>
          <w:b/>
          <w:color w:val="FF0000"/>
          <w:sz w:val="36"/>
        </w:rPr>
        <w:t>Glamour Magazine to Cease Regular Print Publication</w:t>
      </w:r>
    </w:p>
    <w:p w:rsidR="00F7399F" w:rsidRDefault="00F7399F">
      <w:pPr>
        <w:rPr>
          <w:sz w:val="36"/>
        </w:rPr>
      </w:pPr>
      <w:r w:rsidRPr="00F7399F">
        <w:rPr>
          <w:sz w:val="36"/>
        </w:rPr>
        <w:t>Although the number of Glamour’s paid subscribers has remained stable over the last three years, at around 2.2 million, Editor Samantha Barry said it was time for the publication to break away from the printed page.</w:t>
      </w:r>
    </w:p>
    <w:p w:rsidR="00F7399F" w:rsidRPr="00F7399F" w:rsidRDefault="00F7399F" w:rsidP="00F7399F">
      <w:pPr>
        <w:jc w:val="right"/>
        <w:rPr>
          <w:b/>
          <w:i/>
          <w:color w:val="FF0000"/>
          <w:sz w:val="36"/>
        </w:rPr>
      </w:pPr>
      <w:r w:rsidRPr="00F7399F">
        <w:rPr>
          <w:b/>
          <w:i/>
          <w:color w:val="FF0000"/>
          <w:sz w:val="36"/>
        </w:rPr>
        <w:t>The New York Times 11.2018</w:t>
      </w:r>
    </w:p>
    <w:p w:rsidR="00F7399F" w:rsidRDefault="00F7399F">
      <w:pPr>
        <w:rPr>
          <w:sz w:val="28"/>
        </w:rPr>
      </w:pPr>
      <w:hyperlink r:id="rId6" w:history="1">
        <w:r w:rsidRPr="00F7399F">
          <w:rPr>
            <w:rStyle w:val="Hyperlink"/>
            <w:sz w:val="28"/>
          </w:rPr>
          <w:t>https://www.nytimes.com/2018/11/20/business/media/glamour-magazine-ends-monthly-print-publication.html?utm_source=Daily+Lab+email+list&amp;utm_campaign=4867bf1efb-dailylabemail3&amp;utm_medium=email&amp;utm_term=0_d68264fd5e-4867bf1efb-396123901</w:t>
        </w:r>
      </w:hyperlink>
    </w:p>
    <w:p w:rsidR="00F7399F" w:rsidRDefault="00F7399F">
      <w:pPr>
        <w:rPr>
          <w:sz w:val="28"/>
        </w:rPr>
      </w:pPr>
      <w:r>
        <w:rPr>
          <w:sz w:val="28"/>
        </w:rPr>
        <w:t>Image credit:</w:t>
      </w:r>
    </w:p>
    <w:p w:rsidR="00F7399F" w:rsidRDefault="00F7399F">
      <w:pPr>
        <w:rPr>
          <w:sz w:val="28"/>
        </w:rPr>
      </w:pPr>
      <w:hyperlink r:id="rId7" w:history="1">
        <w:r w:rsidRPr="00E51B05">
          <w:rPr>
            <w:rStyle w:val="Hyperlink"/>
            <w:sz w:val="28"/>
          </w:rPr>
          <w:t>https://fashionandstylepolice.files.wordpress.com/2016/09/glamour_oct_2016_cover_revised-colour-version_jenna.jpg</w:t>
        </w:r>
      </w:hyperlink>
    </w:p>
    <w:p w:rsidR="00F7399F" w:rsidRPr="00F7399F" w:rsidRDefault="00F7399F">
      <w:pPr>
        <w:rPr>
          <w:sz w:val="28"/>
        </w:rPr>
      </w:pPr>
      <w:bookmarkStart w:id="0" w:name="_GoBack"/>
      <w:bookmarkEnd w:id="0"/>
    </w:p>
    <w:p w:rsidR="00F7399F" w:rsidRPr="00F7399F" w:rsidRDefault="00F7399F">
      <w:pPr>
        <w:rPr>
          <w:sz w:val="28"/>
        </w:rPr>
      </w:pPr>
    </w:p>
    <w:sectPr w:rsidR="00F7399F" w:rsidRPr="00F7399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9F"/>
    <w:rsid w:val="00194E35"/>
    <w:rsid w:val="00226A80"/>
    <w:rsid w:val="00A90A24"/>
    <w:rsid w:val="00CF175D"/>
    <w:rsid w:val="00F7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99F"/>
    <w:rPr>
      <w:color w:val="0000FF" w:themeColor="hyperlink"/>
      <w:u w:val="single"/>
    </w:rPr>
  </w:style>
  <w:style w:type="paragraph" w:styleId="BalloonText">
    <w:name w:val="Balloon Text"/>
    <w:basedOn w:val="Normal"/>
    <w:link w:val="BalloonTextChar"/>
    <w:uiPriority w:val="99"/>
    <w:semiHidden/>
    <w:unhideWhenUsed/>
    <w:rsid w:val="00F7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99F"/>
    <w:rPr>
      <w:color w:val="0000FF" w:themeColor="hyperlink"/>
      <w:u w:val="single"/>
    </w:rPr>
  </w:style>
  <w:style w:type="paragraph" w:styleId="BalloonText">
    <w:name w:val="Balloon Text"/>
    <w:basedOn w:val="Normal"/>
    <w:link w:val="BalloonTextChar"/>
    <w:uiPriority w:val="99"/>
    <w:semiHidden/>
    <w:unhideWhenUsed/>
    <w:rsid w:val="00F7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shionandstylepolice.files.wordpress.com/2016/09/glamour_oct_2016_cover_revised-colour-version_jenna.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2018/11/20/business/media/glamour-magazine-ends-monthly-print-publication.html?utm_source=Daily+Lab+email+list&amp;utm_campaign=4867bf1efb-dailylabemail3&amp;utm_medium=email&amp;utm_term=0_d68264fd5e-4867bf1efb-3961239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2018-11-20T20:11:00Z</dcterms:created>
  <dcterms:modified xsi:type="dcterms:W3CDTF">2018-11-20T20:15:00Z</dcterms:modified>
</cp:coreProperties>
</file>