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2AD9CBAF" w14:textId="58115DEC" w:rsidR="008578C4" w:rsidRPr="008578C4" w:rsidRDefault="008578C4" w:rsidP="008578C4">
      <w:pPr>
        <w:rPr>
          <w:b/>
          <w:bCs/>
          <w:color w:val="FF3300"/>
          <w:sz w:val="36"/>
          <w:szCs w:val="36"/>
        </w:rPr>
      </w:pPr>
      <w:r w:rsidRPr="008578C4">
        <w:rPr>
          <w:b/>
          <w:bCs/>
          <w:color w:val="FF3300"/>
          <w:sz w:val="36"/>
          <w:szCs w:val="36"/>
        </w:rPr>
        <w:t xml:space="preserve">Global </w:t>
      </w:r>
      <w:r w:rsidRPr="008578C4">
        <w:rPr>
          <w:b/>
          <w:bCs/>
          <w:color w:val="FF3300"/>
          <w:sz w:val="36"/>
          <w:szCs w:val="36"/>
        </w:rPr>
        <w:t>A</w:t>
      </w:r>
      <w:r w:rsidRPr="008578C4">
        <w:rPr>
          <w:b/>
          <w:bCs/>
          <w:color w:val="FF3300"/>
          <w:sz w:val="36"/>
          <w:szCs w:val="36"/>
        </w:rPr>
        <w:t xml:space="preserve">d </w:t>
      </w:r>
      <w:r w:rsidRPr="008578C4">
        <w:rPr>
          <w:b/>
          <w:bCs/>
          <w:color w:val="FF3300"/>
          <w:sz w:val="36"/>
          <w:szCs w:val="36"/>
        </w:rPr>
        <w:t>S</w:t>
      </w:r>
      <w:r w:rsidRPr="008578C4">
        <w:rPr>
          <w:b/>
          <w:bCs/>
          <w:color w:val="FF3300"/>
          <w:sz w:val="36"/>
          <w:szCs w:val="36"/>
        </w:rPr>
        <w:t xml:space="preserve">ales </w:t>
      </w:r>
      <w:r w:rsidRPr="008578C4">
        <w:rPr>
          <w:b/>
          <w:bCs/>
          <w:color w:val="FF3300"/>
          <w:sz w:val="36"/>
          <w:szCs w:val="36"/>
        </w:rPr>
        <w:t>T</w:t>
      </w:r>
      <w:r w:rsidRPr="008578C4">
        <w:rPr>
          <w:b/>
          <w:bCs/>
          <w:color w:val="FF3300"/>
          <w:sz w:val="36"/>
          <w:szCs w:val="36"/>
        </w:rPr>
        <w:t xml:space="preserve">o </w:t>
      </w:r>
      <w:r w:rsidRPr="008578C4">
        <w:rPr>
          <w:b/>
          <w:bCs/>
          <w:color w:val="FF3300"/>
          <w:sz w:val="36"/>
          <w:szCs w:val="36"/>
        </w:rPr>
        <w:t>T</w:t>
      </w:r>
      <w:r w:rsidRPr="008578C4">
        <w:rPr>
          <w:b/>
          <w:bCs/>
          <w:color w:val="FF3300"/>
          <w:sz w:val="36"/>
          <w:szCs w:val="36"/>
        </w:rPr>
        <w:t xml:space="preserve">op $1T </w:t>
      </w:r>
      <w:r w:rsidRPr="008578C4">
        <w:rPr>
          <w:b/>
          <w:bCs/>
          <w:color w:val="FF3300"/>
          <w:sz w:val="36"/>
          <w:szCs w:val="36"/>
        </w:rPr>
        <w:t>B</w:t>
      </w:r>
      <w:r w:rsidRPr="008578C4">
        <w:rPr>
          <w:b/>
          <w:bCs/>
          <w:color w:val="FF3300"/>
          <w:sz w:val="36"/>
          <w:szCs w:val="36"/>
        </w:rPr>
        <w:t xml:space="preserve">y 2024; </w:t>
      </w:r>
      <w:r w:rsidRPr="008578C4">
        <w:rPr>
          <w:b/>
          <w:bCs/>
          <w:color w:val="FF3300"/>
          <w:sz w:val="36"/>
          <w:szCs w:val="36"/>
        </w:rPr>
        <w:t>A</w:t>
      </w:r>
      <w:r w:rsidRPr="008578C4">
        <w:rPr>
          <w:b/>
          <w:bCs/>
          <w:color w:val="FF3300"/>
          <w:sz w:val="36"/>
          <w:szCs w:val="36"/>
        </w:rPr>
        <w:t xml:space="preserve">udio, TV </w:t>
      </w:r>
      <w:r w:rsidRPr="008578C4">
        <w:rPr>
          <w:b/>
          <w:bCs/>
          <w:color w:val="FF3300"/>
          <w:sz w:val="36"/>
          <w:szCs w:val="36"/>
        </w:rPr>
        <w:t>T</w:t>
      </w:r>
      <w:r w:rsidRPr="008578C4">
        <w:rPr>
          <w:b/>
          <w:bCs/>
          <w:color w:val="FF3300"/>
          <w:sz w:val="36"/>
          <w:szCs w:val="36"/>
        </w:rPr>
        <w:t xml:space="preserve">o </w:t>
      </w:r>
      <w:r w:rsidRPr="008578C4">
        <w:rPr>
          <w:b/>
          <w:bCs/>
          <w:color w:val="FF3300"/>
          <w:sz w:val="36"/>
          <w:szCs w:val="36"/>
        </w:rPr>
        <w:t>S</w:t>
      </w:r>
      <w:r w:rsidRPr="008578C4">
        <w:rPr>
          <w:b/>
          <w:bCs/>
          <w:color w:val="FF3300"/>
          <w:sz w:val="36"/>
          <w:szCs w:val="36"/>
        </w:rPr>
        <w:t xml:space="preserve">ee </w:t>
      </w:r>
      <w:r w:rsidRPr="008578C4">
        <w:rPr>
          <w:b/>
          <w:bCs/>
          <w:color w:val="FF3300"/>
          <w:sz w:val="36"/>
          <w:szCs w:val="36"/>
        </w:rPr>
        <w:t>G</w:t>
      </w:r>
      <w:r w:rsidRPr="008578C4">
        <w:rPr>
          <w:b/>
          <w:bCs/>
          <w:color w:val="FF3300"/>
          <w:sz w:val="36"/>
          <w:szCs w:val="36"/>
        </w:rPr>
        <w:t>ains</w:t>
      </w:r>
    </w:p>
    <w:p w14:paraId="0067CFF2" w14:textId="4897A7D3" w:rsidR="008578C4" w:rsidRPr="008578C4" w:rsidRDefault="008578C4" w:rsidP="008578C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C945BCC" wp14:editId="7C930602">
            <wp:simplePos x="0" y="0"/>
            <wp:positionH relativeFrom="column">
              <wp:posOffset>4336738</wp:posOffset>
            </wp:positionH>
            <wp:positionV relativeFrom="paragraph">
              <wp:posOffset>442182</wp:posOffset>
            </wp:positionV>
            <wp:extent cx="1875790" cy="1222375"/>
            <wp:effectExtent l="0" t="0" r="0" b="0"/>
            <wp:wrapTight wrapText="bothSides">
              <wp:wrapPolygon edited="0">
                <wp:start x="0" y="0"/>
                <wp:lineTo x="0" y="21207"/>
                <wp:lineTo x="21278" y="21207"/>
                <wp:lineTo x="21278" y="0"/>
                <wp:lineTo x="0" y="0"/>
              </wp:wrapPolygon>
            </wp:wrapTight>
            <wp:docPr id="10918769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8C4">
        <w:rPr>
          <w:sz w:val="36"/>
          <w:szCs w:val="36"/>
        </w:rPr>
        <w:t xml:space="preserve">Global ad spending "has now turned a corner" and is poised to top $1 trillion dollars for the first time in 2024, following 4.4% and 8.2% </w:t>
      </w:r>
      <w:proofErr w:type="gramStart"/>
      <w:r w:rsidRPr="008578C4">
        <w:rPr>
          <w:sz w:val="36"/>
          <w:szCs w:val="36"/>
        </w:rPr>
        <w:t>respective</w:t>
      </w:r>
      <w:proofErr w:type="gramEnd"/>
      <w:r w:rsidRPr="008578C4">
        <w:rPr>
          <w:sz w:val="36"/>
          <w:szCs w:val="36"/>
        </w:rPr>
        <w:t xml:space="preserve"> increases for this year and next, according to the World Advertising Research Center. Social media is set to be the fastest-growing medium with spending around $227.2 billion, while connected television and audio are also set to gain ground.</w:t>
      </w:r>
    </w:p>
    <w:p w14:paraId="613106E4" w14:textId="4FACA43F" w:rsidR="00FE75DF" w:rsidRPr="008578C4" w:rsidRDefault="008578C4" w:rsidP="008578C4">
      <w:pPr>
        <w:jc w:val="right"/>
        <w:rPr>
          <w:b/>
          <w:bCs/>
          <w:i/>
          <w:iCs/>
          <w:color w:val="FF3300"/>
          <w:sz w:val="36"/>
          <w:szCs w:val="36"/>
        </w:rPr>
      </w:pPr>
      <w:r w:rsidRPr="008578C4">
        <w:rPr>
          <w:b/>
          <w:bCs/>
          <w:i/>
          <w:iCs/>
          <w:color w:val="FF3300"/>
          <w:sz w:val="36"/>
          <w:szCs w:val="36"/>
        </w:rPr>
        <w:t>Mobile Marketing Magazine 8/24</w:t>
      </w:r>
      <w:r w:rsidRPr="008578C4">
        <w:rPr>
          <w:b/>
          <w:bCs/>
          <w:i/>
          <w:iCs/>
          <w:color w:val="FF3300"/>
          <w:sz w:val="36"/>
          <w:szCs w:val="36"/>
        </w:rPr>
        <w:t>/23</w:t>
      </w:r>
    </w:p>
    <w:p w14:paraId="22F7DF0F" w14:textId="0284B8A1" w:rsidR="008578C4" w:rsidRDefault="008578C4" w:rsidP="008578C4">
      <w:pPr>
        <w:jc w:val="right"/>
        <w:rPr>
          <w:i/>
          <w:iCs/>
          <w:sz w:val="24"/>
          <w:szCs w:val="24"/>
        </w:rPr>
      </w:pPr>
      <w:hyperlink r:id="rId5" w:history="1">
        <w:r w:rsidRPr="008578C4">
          <w:rPr>
            <w:rStyle w:val="Hyperlink"/>
            <w:i/>
            <w:iCs/>
            <w:sz w:val="24"/>
            <w:szCs w:val="24"/>
          </w:rPr>
          <w:t>https://mobilemarketingmagazine.com/global-ad-spend-to-pass-1-trillion-in-2024-report</w:t>
        </w:r>
      </w:hyperlink>
    </w:p>
    <w:p w14:paraId="3AC3A9E2" w14:textId="63E3A2CB" w:rsidR="008578C4" w:rsidRDefault="008578C4" w:rsidP="008578C4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4DA1C36" w14:textId="46A04CED" w:rsidR="008578C4" w:rsidRDefault="008578C4" w:rsidP="008578C4">
      <w:pPr>
        <w:jc w:val="right"/>
        <w:rPr>
          <w:i/>
          <w:iCs/>
          <w:sz w:val="24"/>
          <w:szCs w:val="24"/>
        </w:rPr>
      </w:pPr>
      <w:hyperlink r:id="rId6" w:history="1">
        <w:r w:rsidRPr="00566FC1">
          <w:rPr>
            <w:rStyle w:val="Hyperlink"/>
            <w:i/>
            <w:iCs/>
            <w:sz w:val="24"/>
            <w:szCs w:val="24"/>
          </w:rPr>
          <w:t>https://www.bandt.com.au/information/uploads/2018/02/TV-adcommercial.png</w:t>
        </w:r>
      </w:hyperlink>
    </w:p>
    <w:p w14:paraId="4850CA76" w14:textId="77777777" w:rsidR="008578C4" w:rsidRPr="008578C4" w:rsidRDefault="008578C4" w:rsidP="008578C4">
      <w:pPr>
        <w:jc w:val="right"/>
        <w:rPr>
          <w:i/>
          <w:iCs/>
          <w:sz w:val="24"/>
          <w:szCs w:val="24"/>
        </w:rPr>
      </w:pPr>
    </w:p>
    <w:p w14:paraId="20006C36" w14:textId="77777777" w:rsidR="008578C4" w:rsidRPr="008578C4" w:rsidRDefault="008578C4" w:rsidP="008578C4">
      <w:pPr>
        <w:rPr>
          <w:sz w:val="20"/>
          <w:szCs w:val="20"/>
        </w:rPr>
      </w:pPr>
    </w:p>
    <w:sectPr w:rsidR="008578C4" w:rsidRPr="008578C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C4"/>
    <w:rsid w:val="003837C3"/>
    <w:rsid w:val="008578C4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12FF"/>
  <w15:chartTrackingRefBased/>
  <w15:docId w15:val="{67E29CE3-E250-48D1-ABE8-49C81864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ndt.com.au/information/uploads/2018/02/TV-adcommercial.png" TargetMode="External"/><Relationship Id="rId5" Type="http://schemas.openxmlformats.org/officeDocument/2006/relationships/hyperlink" Target="https://mobilemarketingmagazine.com/global-ad-spend-to-pass-1-trillion-in-2024-repor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2023-08-25T19:12:00Z</dcterms:created>
  <dcterms:modified xsi:type="dcterms:W3CDTF">2023-08-25T19:19:00Z</dcterms:modified>
</cp:coreProperties>
</file>