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603C05" w:rsidRDefault="00603C05">
      <w:pPr>
        <w:rPr>
          <w:b/>
          <w:color w:val="FFFF00"/>
          <w:sz w:val="36"/>
        </w:rPr>
      </w:pPr>
      <w:r w:rsidRPr="00603C05">
        <w:rPr>
          <w:b/>
          <w:color w:val="FFFF00"/>
          <w:sz w:val="36"/>
        </w:rPr>
        <w:t>Google Announces a Journalism Emergency Relief Fund</w:t>
      </w:r>
    </w:p>
    <w:p w:rsidR="00603C05" w:rsidRPr="00603C05" w:rsidRDefault="00603C05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E587AA1" wp14:editId="63653D31">
            <wp:simplePos x="0" y="0"/>
            <wp:positionH relativeFrom="column">
              <wp:posOffset>4706620</wp:posOffset>
            </wp:positionH>
            <wp:positionV relativeFrom="paragraph">
              <wp:posOffset>736600</wp:posOffset>
            </wp:positionV>
            <wp:extent cx="1094105" cy="1094105"/>
            <wp:effectExtent l="0" t="0" r="0" b="0"/>
            <wp:wrapTight wrapText="bothSides">
              <wp:wrapPolygon edited="0">
                <wp:start x="0" y="0"/>
                <wp:lineTo x="0" y="21061"/>
                <wp:lineTo x="21061" y="21061"/>
                <wp:lineTo x="210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150902-6700-t2ax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C05">
        <w:rPr>
          <w:sz w:val="36"/>
        </w:rPr>
        <w:t xml:space="preserve">The company isn’t disclosing the size of what it’s calling its Journalism Emergency Relief Fund, but in a blog post, Google VP of News Richard Gingras said the goal is to fund “thousands of small, medium and local </w:t>
      </w:r>
      <w:bookmarkStart w:id="0" w:name="_GoBack"/>
      <w:bookmarkEnd w:id="0"/>
      <w:r w:rsidRPr="00603C05">
        <w:rPr>
          <w:sz w:val="36"/>
        </w:rPr>
        <w:t>news publishers globally,” through awards ranging from “low thousands of dollars for small hyper-local newsrooms to low tens of thousands for larger newsrooms, with variations per region.”</w:t>
      </w:r>
    </w:p>
    <w:p w:rsidR="00603C05" w:rsidRPr="00603C05" w:rsidRDefault="00603C05" w:rsidP="00603C05">
      <w:pPr>
        <w:jc w:val="right"/>
        <w:rPr>
          <w:b/>
          <w:i/>
          <w:color w:val="FFFF00"/>
          <w:sz w:val="36"/>
        </w:rPr>
      </w:pPr>
      <w:r w:rsidRPr="00603C05">
        <w:rPr>
          <w:b/>
          <w:i/>
          <w:color w:val="FFFF00"/>
          <w:sz w:val="36"/>
        </w:rPr>
        <w:t>TechCrunch 4.15.20</w:t>
      </w:r>
    </w:p>
    <w:p w:rsidR="00603C05" w:rsidRDefault="00603C05">
      <w:hyperlink r:id="rId6" w:history="1">
        <w:r w:rsidRPr="00064175">
          <w:rPr>
            <w:rStyle w:val="Hyperlink"/>
          </w:rPr>
          <w:t>https://techcrunch.com/2020/04/15/google-announces-a-journalism-emergency-relief-fund-for-local-newsrooms/</w:t>
        </w:r>
      </w:hyperlink>
    </w:p>
    <w:p w:rsidR="00603C05" w:rsidRDefault="00603C05"/>
    <w:sectPr w:rsidR="0060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05"/>
    <w:rsid w:val="004A14F9"/>
    <w:rsid w:val="0051611A"/>
    <w:rsid w:val="00603C05"/>
    <w:rsid w:val="00746FC2"/>
    <w:rsid w:val="008E144F"/>
    <w:rsid w:val="00F2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C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C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crunch.com/2020/04/15/google-announces-a-journalism-emergency-relief-fund-for-local-newsroom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2020-04-15T13:00:00Z</dcterms:created>
  <dcterms:modified xsi:type="dcterms:W3CDTF">2020-04-15T13:05:00Z</dcterms:modified>
</cp:coreProperties>
</file>