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EE484F" w:rsidRPr="00EE484F" w:rsidRDefault="00EE484F" w:rsidP="00EE484F">
      <w:pPr>
        <w:rPr>
          <w:b/>
          <w:color w:val="006666"/>
          <w:sz w:val="36"/>
        </w:rPr>
      </w:pPr>
      <w:r w:rsidRPr="00EE484F">
        <w:rPr>
          <w:b/>
          <w:color w:val="006666"/>
          <w:sz w:val="36"/>
        </w:rPr>
        <w:t>How B</w:t>
      </w:r>
      <w:r w:rsidRPr="00EE484F">
        <w:rPr>
          <w:b/>
          <w:color w:val="006666"/>
          <w:sz w:val="36"/>
        </w:rPr>
        <w:t xml:space="preserve">rands, PR </w:t>
      </w:r>
      <w:r w:rsidRPr="00EE484F">
        <w:rPr>
          <w:b/>
          <w:color w:val="006666"/>
          <w:sz w:val="36"/>
        </w:rPr>
        <w:t>S</w:t>
      </w:r>
      <w:r w:rsidRPr="00EE484F">
        <w:rPr>
          <w:b/>
          <w:color w:val="006666"/>
          <w:sz w:val="36"/>
        </w:rPr>
        <w:t xml:space="preserve">hops are </w:t>
      </w:r>
      <w:r w:rsidRPr="00EE484F">
        <w:rPr>
          <w:b/>
          <w:color w:val="006666"/>
          <w:sz w:val="36"/>
        </w:rPr>
        <w:t>I</w:t>
      </w:r>
      <w:r w:rsidRPr="00EE484F">
        <w:rPr>
          <w:b/>
          <w:color w:val="006666"/>
          <w:sz w:val="36"/>
        </w:rPr>
        <w:t xml:space="preserve">nvesting in </w:t>
      </w:r>
      <w:r w:rsidRPr="00EE484F">
        <w:rPr>
          <w:b/>
          <w:color w:val="006666"/>
          <w:sz w:val="36"/>
        </w:rPr>
        <w:t>S</w:t>
      </w:r>
      <w:r w:rsidRPr="00EE484F">
        <w:rPr>
          <w:b/>
          <w:color w:val="006666"/>
          <w:sz w:val="36"/>
        </w:rPr>
        <w:t xml:space="preserve">ocial </w:t>
      </w:r>
      <w:r w:rsidRPr="00EE484F">
        <w:rPr>
          <w:b/>
          <w:color w:val="006666"/>
          <w:sz w:val="36"/>
        </w:rPr>
        <w:t>M</w:t>
      </w:r>
      <w:r w:rsidRPr="00EE484F">
        <w:rPr>
          <w:b/>
          <w:color w:val="006666"/>
          <w:sz w:val="36"/>
        </w:rPr>
        <w:t xml:space="preserve">edia </w:t>
      </w:r>
      <w:r w:rsidRPr="00EE484F">
        <w:rPr>
          <w:b/>
          <w:color w:val="006666"/>
          <w:sz w:val="36"/>
        </w:rPr>
        <w:t>Damage C</w:t>
      </w:r>
      <w:r w:rsidRPr="00EE484F">
        <w:rPr>
          <w:b/>
          <w:color w:val="006666"/>
          <w:sz w:val="36"/>
        </w:rPr>
        <w:t xml:space="preserve">ontrol </w:t>
      </w:r>
    </w:p>
    <w:p w:rsidR="00EE484F" w:rsidRDefault="00EE484F" w:rsidP="00EE484F">
      <w:pPr>
        <w:rPr>
          <w:sz w:val="36"/>
        </w:rPr>
      </w:pPr>
      <w:r>
        <w:rPr>
          <w:rFonts w:ascii="Arial" w:hAnsi="Arial" w:cs="Arial"/>
          <w:noProof/>
          <w:sz w:val="20"/>
          <w:szCs w:val="20"/>
        </w:rPr>
        <w:drawing>
          <wp:anchor distT="0" distB="0" distL="114300" distR="114300" simplePos="0" relativeHeight="251658240" behindDoc="1" locked="0" layoutInCell="1" allowOverlap="1" wp14:anchorId="4F43DF44" wp14:editId="79D92178">
            <wp:simplePos x="0" y="0"/>
            <wp:positionH relativeFrom="column">
              <wp:posOffset>4848860</wp:posOffset>
            </wp:positionH>
            <wp:positionV relativeFrom="paragraph">
              <wp:posOffset>518160</wp:posOffset>
            </wp:positionV>
            <wp:extent cx="1359535" cy="1359535"/>
            <wp:effectExtent l="0" t="0" r="0" b="0"/>
            <wp:wrapTight wrapText="bothSides">
              <wp:wrapPolygon edited="0">
                <wp:start x="0" y="0"/>
                <wp:lineTo x="0" y="21186"/>
                <wp:lineTo x="21186" y="21186"/>
                <wp:lineTo x="21186" y="0"/>
                <wp:lineTo x="0" y="0"/>
              </wp:wrapPolygon>
            </wp:wrapTight>
            <wp:docPr id="1" name="Picture 1" descr="Image result for Weber Shandwi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ber Shandwick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9535"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84F">
        <w:rPr>
          <w:sz w:val="36"/>
        </w:rPr>
        <w:t xml:space="preserve">Brands such as Carl's Jr. and Hyatt and PR companies such as Weber Shandwick are taking measures to avoid social media </w:t>
      </w:r>
      <w:bookmarkStart w:id="0" w:name="_GoBack"/>
      <w:bookmarkEnd w:id="0"/>
      <w:r w:rsidRPr="00EE484F">
        <w:rPr>
          <w:sz w:val="36"/>
        </w:rPr>
        <w:t xml:space="preserve">disasters, such as those experienced recently by Pepsi and United Airlines, by ensuring that staff members are monitoring social in real time or by creating simulation exercises to practice responses to possible social backlashes. </w:t>
      </w:r>
    </w:p>
    <w:p w:rsidR="00CF175D" w:rsidRPr="00EE484F" w:rsidRDefault="00EE484F" w:rsidP="00EE484F">
      <w:pPr>
        <w:jc w:val="right"/>
        <w:rPr>
          <w:b/>
          <w:i/>
          <w:color w:val="006666"/>
          <w:sz w:val="36"/>
        </w:rPr>
      </w:pPr>
      <w:r w:rsidRPr="00EE484F">
        <w:rPr>
          <w:b/>
          <w:i/>
          <w:color w:val="006666"/>
          <w:sz w:val="36"/>
        </w:rPr>
        <w:t xml:space="preserve">The New York Times </w:t>
      </w:r>
      <w:r w:rsidRPr="00EE484F">
        <w:rPr>
          <w:b/>
          <w:i/>
          <w:color w:val="006666"/>
          <w:sz w:val="36"/>
        </w:rPr>
        <w:t>4/13/17</w:t>
      </w:r>
    </w:p>
    <w:p w:rsidR="00EE484F" w:rsidRDefault="00EE484F">
      <w:hyperlink r:id="rId6" w:history="1">
        <w:r w:rsidRPr="00B6129A">
          <w:rPr>
            <w:rStyle w:val="Hyperlink"/>
          </w:rPr>
          <w:t>https://www.nytimes.com/2017/04/13/business/media/united-and-pepsi-affairs-force-brands-to-respect-social-media.html?WT.mc_id=SmartBriefs-Newsletter&amp;WT.mc_ev=click&amp;ad-keywords=smartbriefsnl&amp;_r=0</w:t>
        </w:r>
      </w:hyperlink>
    </w:p>
    <w:p w:rsidR="00EE484F" w:rsidRDefault="00EE484F"/>
    <w:sectPr w:rsidR="00EE484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4F"/>
    <w:rsid w:val="00194E35"/>
    <w:rsid w:val="00226A80"/>
    <w:rsid w:val="00A90A24"/>
    <w:rsid w:val="00B50DD3"/>
    <w:rsid w:val="00CF175D"/>
    <w:rsid w:val="00EE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84F"/>
    <w:rPr>
      <w:color w:val="0000FF" w:themeColor="hyperlink"/>
      <w:u w:val="single"/>
    </w:rPr>
  </w:style>
  <w:style w:type="paragraph" w:styleId="BalloonText">
    <w:name w:val="Balloon Text"/>
    <w:basedOn w:val="Normal"/>
    <w:link w:val="BalloonTextChar"/>
    <w:uiPriority w:val="99"/>
    <w:semiHidden/>
    <w:unhideWhenUsed/>
    <w:rsid w:val="00EE4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84F"/>
    <w:rPr>
      <w:color w:val="0000FF" w:themeColor="hyperlink"/>
      <w:u w:val="single"/>
    </w:rPr>
  </w:style>
  <w:style w:type="paragraph" w:styleId="BalloonText">
    <w:name w:val="Balloon Text"/>
    <w:basedOn w:val="Normal"/>
    <w:link w:val="BalloonTextChar"/>
    <w:uiPriority w:val="99"/>
    <w:semiHidden/>
    <w:unhideWhenUsed/>
    <w:rsid w:val="00EE4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ytimes.com/2017/04/13/business/media/united-and-pepsi-affairs-force-brands-to-respect-social-media.html?WT.mc_id=SmartBriefs-Newsletter&amp;WT.mc_ev=click&amp;ad-keywords=smartbriefsnl&amp;_r=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2017-04-14T16:12:00Z</dcterms:created>
  <dcterms:modified xsi:type="dcterms:W3CDTF">2017-04-14T16:18:00Z</dcterms:modified>
</cp:coreProperties>
</file>