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E1D46" w:rsidRPr="00FE1D46" w:rsidRDefault="00FE1D46" w:rsidP="00FE1D46">
      <w:pPr>
        <w:rPr>
          <w:b/>
          <w:color w:val="0070C0"/>
          <w:sz w:val="36"/>
        </w:rPr>
      </w:pPr>
      <w:r w:rsidRPr="00FE1D46">
        <w:rPr>
          <w:b/>
          <w:color w:val="0070C0"/>
          <w:sz w:val="36"/>
        </w:rPr>
        <w:t>How V</w:t>
      </w:r>
      <w:r w:rsidRPr="00FE1D46">
        <w:rPr>
          <w:b/>
          <w:color w:val="0070C0"/>
          <w:sz w:val="36"/>
        </w:rPr>
        <w:t xml:space="preserve">oice is </w:t>
      </w:r>
      <w:r w:rsidRPr="00FE1D46">
        <w:rPr>
          <w:b/>
          <w:color w:val="0070C0"/>
          <w:sz w:val="36"/>
        </w:rPr>
        <w:t>P</w:t>
      </w:r>
      <w:r w:rsidRPr="00FE1D46">
        <w:rPr>
          <w:b/>
          <w:color w:val="0070C0"/>
          <w:sz w:val="36"/>
        </w:rPr>
        <w:t xml:space="preserve">oised to </w:t>
      </w:r>
      <w:r w:rsidRPr="00FE1D46">
        <w:rPr>
          <w:b/>
          <w:color w:val="0070C0"/>
          <w:sz w:val="36"/>
        </w:rPr>
        <w:t>R</w:t>
      </w:r>
      <w:r w:rsidRPr="00FE1D46">
        <w:rPr>
          <w:b/>
          <w:color w:val="0070C0"/>
          <w:sz w:val="36"/>
        </w:rPr>
        <w:t xml:space="preserve">eshape </w:t>
      </w:r>
      <w:r w:rsidRPr="00FE1D46">
        <w:rPr>
          <w:b/>
          <w:color w:val="0070C0"/>
          <w:sz w:val="36"/>
        </w:rPr>
        <w:t>M</w:t>
      </w:r>
      <w:r w:rsidRPr="00FE1D46">
        <w:rPr>
          <w:b/>
          <w:color w:val="0070C0"/>
          <w:sz w:val="36"/>
        </w:rPr>
        <w:t>arketing</w:t>
      </w:r>
    </w:p>
    <w:p w:rsidR="00FE1D46" w:rsidRPr="00FE1D46" w:rsidRDefault="00FE1D46" w:rsidP="00FE1D4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A9D629" wp14:editId="0689D829">
            <wp:simplePos x="0" y="0"/>
            <wp:positionH relativeFrom="column">
              <wp:posOffset>3915410</wp:posOffset>
            </wp:positionH>
            <wp:positionV relativeFrom="paragraph">
              <wp:posOffset>684530</wp:posOffset>
            </wp:positionV>
            <wp:extent cx="1948815" cy="1093470"/>
            <wp:effectExtent l="0" t="0" r="0" b="0"/>
            <wp:wrapTight wrapText="bothSides">
              <wp:wrapPolygon edited="0">
                <wp:start x="0" y="0"/>
                <wp:lineTo x="0" y="21073"/>
                <wp:lineTo x="21326" y="21073"/>
                <wp:lineTo x="2132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D46">
        <w:rPr>
          <w:sz w:val="36"/>
        </w:rPr>
        <w:t xml:space="preserve">The advent of voice technology stands to fundamentally change marketing just as mobile did a decade ago. In this logo-less environment, brands will need to "focus on making it easy for consumers to search and shop for products using voice </w:t>
      </w:r>
      <w:r w:rsidRPr="00FE1D46">
        <w:rPr>
          <w:sz w:val="36"/>
        </w:rPr>
        <w:t xml:space="preserve"> </w:t>
      </w:r>
      <w:r w:rsidRPr="00FE1D46">
        <w:rPr>
          <w:sz w:val="36"/>
        </w:rPr>
        <w:t>commands" while being able to "track and understand voice interactions in the same way as other interactions to provide the right experience," writes Localytics' Kristin Cronin.</w:t>
      </w:r>
    </w:p>
    <w:p w:rsidR="008E144F" w:rsidRPr="00FE1D46" w:rsidRDefault="00FE1D46" w:rsidP="00FE1D46">
      <w:pPr>
        <w:jc w:val="right"/>
        <w:rPr>
          <w:b/>
          <w:i/>
          <w:color w:val="0070C0"/>
          <w:sz w:val="36"/>
        </w:rPr>
      </w:pPr>
      <w:r w:rsidRPr="00FE1D46">
        <w:rPr>
          <w:b/>
          <w:i/>
          <w:color w:val="0070C0"/>
          <w:sz w:val="36"/>
        </w:rPr>
        <w:t>MarTech Today 12/29/17</w:t>
      </w:r>
    </w:p>
    <w:p w:rsidR="00FE1D46" w:rsidRDefault="00FE1D46" w:rsidP="00FE1D46">
      <w:hyperlink r:id="rId6" w:history="1">
        <w:r w:rsidRPr="006469AD">
          <w:rPr>
            <w:rStyle w:val="Hyperlink"/>
          </w:rPr>
          <w:t>https://martechtoday.com/alexa-will-voice-impact-mobile-marketing-208766</w:t>
        </w:r>
      </w:hyperlink>
    </w:p>
    <w:p w:rsidR="00FE1D46" w:rsidRDefault="00FE1D46" w:rsidP="00FE1D46">
      <w:r>
        <w:t>Image search:</w:t>
      </w:r>
    </w:p>
    <w:p w:rsidR="00FE1D46" w:rsidRDefault="00FE1D46" w:rsidP="00FE1D46">
      <w:hyperlink r:id="rId7" w:history="1">
        <w:r w:rsidRPr="006469AD">
          <w:rPr>
            <w:rStyle w:val="Hyperlink"/>
          </w:rPr>
          <w:t>https://www.raconteur.net/wp-content/uploads/2016/09/Chatbots-get-a-voice-in-online-commerce.jpg</w:t>
        </w:r>
      </w:hyperlink>
    </w:p>
    <w:p w:rsidR="00FE1D46" w:rsidRDefault="00FE1D46" w:rsidP="00FE1D46">
      <w:bookmarkStart w:id="0" w:name="_GoBack"/>
      <w:bookmarkEnd w:id="0"/>
    </w:p>
    <w:p w:rsidR="00FE1D46" w:rsidRDefault="00FE1D46" w:rsidP="00FE1D46"/>
    <w:sectPr w:rsidR="00FE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46"/>
    <w:rsid w:val="004A14F9"/>
    <w:rsid w:val="0051611A"/>
    <w:rsid w:val="00746FC2"/>
    <w:rsid w:val="008E144F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D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D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onteur.net/wp-content/uploads/2016/09/Chatbots-get-a-voice-in-online-commerc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techtoday.com/alexa-will-voice-impact-mobile-marketing-2087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2018-01-02T20:48:00Z</dcterms:created>
  <dcterms:modified xsi:type="dcterms:W3CDTF">2018-01-02T20:57:00Z</dcterms:modified>
</cp:coreProperties>
</file>