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1" w:themeTint="33"/>
  <w:body>
    <w:p w14:paraId="25DE1CCD" w14:textId="2E7DEAAD" w:rsidR="00913AB8" w:rsidRPr="00913AB8" w:rsidRDefault="00913AB8" w:rsidP="00913AB8">
      <w:pPr>
        <w:rPr>
          <w:b/>
          <w:bCs/>
          <w:color w:val="BF8F00" w:themeColor="accent4" w:themeShade="BF"/>
          <w:sz w:val="36"/>
          <w:szCs w:val="36"/>
        </w:rPr>
      </w:pPr>
      <w:r w:rsidRPr="00913AB8">
        <w:rPr>
          <w:b/>
          <w:bCs/>
          <w:color w:val="BF8F00" w:themeColor="accent4" w:themeShade="BF"/>
          <w:sz w:val="36"/>
          <w:szCs w:val="36"/>
        </w:rPr>
        <w:t xml:space="preserve">Influencer </w:t>
      </w:r>
      <w:r w:rsidRPr="00913AB8">
        <w:rPr>
          <w:b/>
          <w:bCs/>
          <w:color w:val="BF8F00" w:themeColor="accent4" w:themeShade="BF"/>
          <w:sz w:val="36"/>
          <w:szCs w:val="36"/>
        </w:rPr>
        <w:t>M</w:t>
      </w:r>
      <w:r w:rsidRPr="00913AB8">
        <w:rPr>
          <w:b/>
          <w:bCs/>
          <w:color w:val="BF8F00" w:themeColor="accent4" w:themeShade="BF"/>
          <w:sz w:val="36"/>
          <w:szCs w:val="36"/>
        </w:rPr>
        <w:t xml:space="preserve">arketing </w:t>
      </w:r>
      <w:r w:rsidRPr="00913AB8">
        <w:rPr>
          <w:b/>
          <w:bCs/>
          <w:color w:val="BF8F00" w:themeColor="accent4" w:themeShade="BF"/>
          <w:sz w:val="36"/>
          <w:szCs w:val="36"/>
        </w:rPr>
        <w:t>S</w:t>
      </w:r>
      <w:r w:rsidRPr="00913AB8">
        <w:rPr>
          <w:b/>
          <w:bCs/>
          <w:color w:val="BF8F00" w:themeColor="accent4" w:themeShade="BF"/>
          <w:sz w:val="36"/>
          <w:szCs w:val="36"/>
        </w:rPr>
        <w:t xml:space="preserve">pend </w:t>
      </w:r>
      <w:r w:rsidRPr="00913AB8">
        <w:rPr>
          <w:b/>
          <w:bCs/>
          <w:color w:val="BF8F00" w:themeColor="accent4" w:themeShade="BF"/>
          <w:sz w:val="36"/>
          <w:szCs w:val="36"/>
        </w:rPr>
        <w:t>T</w:t>
      </w:r>
      <w:r w:rsidRPr="00913AB8">
        <w:rPr>
          <w:b/>
          <w:bCs/>
          <w:color w:val="BF8F00" w:themeColor="accent4" w:themeShade="BF"/>
          <w:sz w:val="36"/>
          <w:szCs w:val="36"/>
        </w:rPr>
        <w:t xml:space="preserve">o </w:t>
      </w:r>
      <w:r w:rsidRPr="00913AB8">
        <w:rPr>
          <w:b/>
          <w:bCs/>
          <w:color w:val="BF8F00" w:themeColor="accent4" w:themeShade="BF"/>
          <w:sz w:val="36"/>
          <w:szCs w:val="36"/>
        </w:rPr>
        <w:t>N</w:t>
      </w:r>
      <w:r w:rsidRPr="00913AB8">
        <w:rPr>
          <w:b/>
          <w:bCs/>
          <w:color w:val="BF8F00" w:themeColor="accent4" w:themeShade="BF"/>
          <w:sz w:val="36"/>
          <w:szCs w:val="36"/>
        </w:rPr>
        <w:t xml:space="preserve">ear $5B </w:t>
      </w:r>
      <w:r w:rsidRPr="00913AB8">
        <w:rPr>
          <w:b/>
          <w:bCs/>
          <w:color w:val="BF8F00" w:themeColor="accent4" w:themeShade="BF"/>
          <w:sz w:val="36"/>
          <w:szCs w:val="36"/>
        </w:rPr>
        <w:t>I</w:t>
      </w:r>
      <w:r w:rsidRPr="00913AB8">
        <w:rPr>
          <w:b/>
          <w:bCs/>
          <w:color w:val="BF8F00" w:themeColor="accent4" w:themeShade="BF"/>
          <w:sz w:val="36"/>
          <w:szCs w:val="36"/>
        </w:rPr>
        <w:t>n 2022</w:t>
      </w:r>
    </w:p>
    <w:p w14:paraId="5503AE6D" w14:textId="030D2EF4" w:rsidR="00913AB8" w:rsidRPr="00913AB8" w:rsidRDefault="00AB0AD8" w:rsidP="00913AB8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68CEB7E9" wp14:editId="4AAE8BED">
            <wp:simplePos x="0" y="0"/>
            <wp:positionH relativeFrom="column">
              <wp:posOffset>4854764</wp:posOffset>
            </wp:positionH>
            <wp:positionV relativeFrom="paragraph">
              <wp:posOffset>784504</wp:posOffset>
            </wp:positionV>
            <wp:extent cx="1165225" cy="1165225"/>
            <wp:effectExtent l="0" t="0" r="0" b="0"/>
            <wp:wrapTight wrapText="bothSides">
              <wp:wrapPolygon edited="0">
                <wp:start x="0" y="0"/>
                <wp:lineTo x="0" y="21188"/>
                <wp:lineTo x="21188" y="21188"/>
                <wp:lineTo x="211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165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AB8" w:rsidRPr="00913AB8">
        <w:rPr>
          <w:sz w:val="36"/>
          <w:szCs w:val="36"/>
        </w:rPr>
        <w:t>Roughly 75% of US marketers will use influencer marketing this year, with overall allocations increasing 27.8% to total $4.99 billion and nano-influencer spending skyrocketing 220%, according to Insider Intelligence. US marketers will allocate an overwhelming majority of their influencer dollars toward Instagram this year ($2.23 billion) followed by YouTube ($948 million), while TikTok is expected to garner $774.8 million and surpass Facebook's $739 million in allocations for the first time.</w:t>
      </w:r>
    </w:p>
    <w:p w14:paraId="5262F1E1" w14:textId="6B22CF5F" w:rsidR="00FE75DF" w:rsidRPr="00913AB8" w:rsidRDefault="00913AB8" w:rsidP="00913AB8">
      <w:pPr>
        <w:jc w:val="right"/>
        <w:rPr>
          <w:b/>
          <w:bCs/>
          <w:i/>
          <w:iCs/>
          <w:color w:val="BF8F00" w:themeColor="accent4" w:themeShade="BF"/>
          <w:sz w:val="36"/>
          <w:szCs w:val="36"/>
        </w:rPr>
      </w:pPr>
      <w:r w:rsidRPr="00913AB8">
        <w:rPr>
          <w:b/>
          <w:bCs/>
          <w:i/>
          <w:iCs/>
          <w:color w:val="BF8F00" w:themeColor="accent4" w:themeShade="BF"/>
          <w:sz w:val="36"/>
          <w:szCs w:val="36"/>
        </w:rPr>
        <w:t xml:space="preserve">Tubefilter </w:t>
      </w:r>
      <w:r w:rsidRPr="00913AB8">
        <w:rPr>
          <w:b/>
          <w:bCs/>
          <w:i/>
          <w:iCs/>
          <w:color w:val="BF8F00" w:themeColor="accent4" w:themeShade="BF"/>
          <w:sz w:val="36"/>
          <w:szCs w:val="36"/>
        </w:rPr>
        <w:t>8.2.22</w:t>
      </w:r>
    </w:p>
    <w:p w14:paraId="3F7BC40E" w14:textId="4C582B0E" w:rsidR="00913AB8" w:rsidRDefault="00913AB8" w:rsidP="00D315FD">
      <w:pPr>
        <w:jc w:val="right"/>
        <w:rPr>
          <w:i/>
          <w:iCs/>
          <w:sz w:val="28"/>
          <w:szCs w:val="28"/>
        </w:rPr>
      </w:pPr>
      <w:hyperlink r:id="rId5" w:history="1">
        <w:r w:rsidRPr="00D315FD">
          <w:rPr>
            <w:rStyle w:val="Hyperlink"/>
            <w:i/>
            <w:iCs/>
            <w:sz w:val="28"/>
            <w:szCs w:val="28"/>
          </w:rPr>
          <w:t>https://www.tubefilter.com/2022/08/02/insider-intelligence-influencer-marketing-instagram-tiktok/</w:t>
        </w:r>
      </w:hyperlink>
      <w:r w:rsidRPr="00D315FD">
        <w:rPr>
          <w:i/>
          <w:iCs/>
          <w:sz w:val="28"/>
          <w:szCs w:val="28"/>
        </w:rPr>
        <w:t xml:space="preserve"> </w:t>
      </w:r>
    </w:p>
    <w:p w14:paraId="75C12686" w14:textId="768B309F" w:rsidR="00D315FD" w:rsidRDefault="00D315FD" w:rsidP="00D315FD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1592F176" w14:textId="5DC51D50" w:rsidR="00D315FD" w:rsidRDefault="00D315FD" w:rsidP="00D315FD">
      <w:pPr>
        <w:jc w:val="right"/>
        <w:rPr>
          <w:i/>
          <w:iCs/>
          <w:sz w:val="28"/>
          <w:szCs w:val="28"/>
        </w:rPr>
      </w:pPr>
      <w:hyperlink r:id="rId6" w:history="1">
        <w:r w:rsidRPr="00A00BD7">
          <w:rPr>
            <w:rStyle w:val="Hyperlink"/>
            <w:i/>
            <w:iCs/>
            <w:sz w:val="28"/>
            <w:szCs w:val="28"/>
          </w:rPr>
          <w:t>http://i0.wp.com/socialbarrel.com/wp-content/uploads/2018/03/influencer-marketing-2018.jpg</w:t>
        </w:r>
      </w:hyperlink>
    </w:p>
    <w:p w14:paraId="6CA49955" w14:textId="77777777" w:rsidR="00D315FD" w:rsidRPr="00D315FD" w:rsidRDefault="00D315FD" w:rsidP="00D315FD">
      <w:pPr>
        <w:jc w:val="right"/>
        <w:rPr>
          <w:i/>
          <w:iCs/>
          <w:sz w:val="28"/>
          <w:szCs w:val="28"/>
        </w:rPr>
      </w:pPr>
    </w:p>
    <w:sectPr w:rsidR="00D315FD" w:rsidRPr="00D315FD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1AD"/>
    <w:rsid w:val="003837C3"/>
    <w:rsid w:val="00913AB8"/>
    <w:rsid w:val="00AA723C"/>
    <w:rsid w:val="00AB0AD8"/>
    <w:rsid w:val="00D315FD"/>
    <w:rsid w:val="00E571AD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0]"/>
    </o:shapedefaults>
    <o:shapelayout v:ext="edit">
      <o:idmap v:ext="edit" data="1"/>
    </o:shapelayout>
  </w:shapeDefaults>
  <w:decimalSymbol w:val="."/>
  <w:listSeparator w:val=","/>
  <w14:docId w14:val="667E7550"/>
  <w15:chartTrackingRefBased/>
  <w15:docId w15:val="{A46AB730-B7A2-4FDE-A2D8-29CEA9AF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A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A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0.wp.com/socialbarrel.com/wp-content/uploads/2018/03/influencer-marketing-2018.jpg" TargetMode="External"/><Relationship Id="rId5" Type="http://schemas.openxmlformats.org/officeDocument/2006/relationships/hyperlink" Target="https://www.tubefilter.com/2022/08/02/insider-intelligence-influencer-marketing-instagram-tiktok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2022-08-04T12:09:00Z</dcterms:created>
  <dcterms:modified xsi:type="dcterms:W3CDTF">2022-08-04T12:09:00Z</dcterms:modified>
</cp:coreProperties>
</file>