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5DCE4" w:themeColor="text2" w:themeTint="33"/>
  <w:body>
    <w:p w14:paraId="4777F880" w14:textId="77777777" w:rsidR="00252F4A" w:rsidRPr="00252F4A" w:rsidRDefault="00252F4A" w:rsidP="00252F4A">
      <w:pPr>
        <w:rPr>
          <w:b/>
          <w:bCs/>
          <w:color w:val="6600CC"/>
          <w:sz w:val="36"/>
          <w:szCs w:val="36"/>
        </w:rPr>
      </w:pPr>
      <w:r w:rsidRPr="00252F4A">
        <w:rPr>
          <w:b/>
          <w:bCs/>
          <w:color w:val="6600CC"/>
          <w:sz w:val="36"/>
          <w:szCs w:val="36"/>
        </w:rPr>
        <w:t xml:space="preserve">Infographic: A </w:t>
      </w:r>
      <w:r w:rsidRPr="00252F4A">
        <w:rPr>
          <w:b/>
          <w:bCs/>
          <w:color w:val="6600CC"/>
          <w:sz w:val="36"/>
          <w:szCs w:val="36"/>
        </w:rPr>
        <w:t>G</w:t>
      </w:r>
      <w:r w:rsidRPr="00252F4A">
        <w:rPr>
          <w:b/>
          <w:bCs/>
          <w:color w:val="6600CC"/>
          <w:sz w:val="36"/>
          <w:szCs w:val="36"/>
        </w:rPr>
        <w:t>uide to Clubhouse</w:t>
      </w:r>
    </w:p>
    <w:p w14:paraId="60852A61" w14:textId="305D735C" w:rsidR="00252F4A" w:rsidRPr="00252F4A" w:rsidRDefault="00252F4A" w:rsidP="00252F4A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851667" wp14:editId="1F3FEC54">
            <wp:simplePos x="0" y="0"/>
            <wp:positionH relativeFrom="margin">
              <wp:posOffset>5088255</wp:posOffset>
            </wp:positionH>
            <wp:positionV relativeFrom="paragraph">
              <wp:posOffset>525780</wp:posOffset>
            </wp:positionV>
            <wp:extent cx="1355725" cy="1211580"/>
            <wp:effectExtent l="0" t="0" r="0" b="7620"/>
            <wp:wrapTight wrapText="bothSides">
              <wp:wrapPolygon edited="0">
                <wp:start x="9409" y="0"/>
                <wp:lineTo x="1821" y="3057"/>
                <wp:lineTo x="0" y="4075"/>
                <wp:lineTo x="0" y="21396"/>
                <wp:lineTo x="2732" y="21396"/>
                <wp:lineTo x="10016" y="16302"/>
                <wp:lineTo x="21246" y="11887"/>
                <wp:lineTo x="21246" y="10528"/>
                <wp:lineTo x="19425" y="5434"/>
                <wp:lineTo x="21246" y="0"/>
                <wp:lineTo x="9409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F4A">
        <w:rPr>
          <w:sz w:val="36"/>
          <w:szCs w:val="36"/>
        </w:rPr>
        <w:t xml:space="preserve">This infographic from Branex offers a guide to Clubhouse for marketers, displaying stats and advice about the invite-only audio app. The visual explains the types of users found on Clubhouse and suggests ways brands can engage them, including hosting rooms, delivering value on </w:t>
      </w:r>
      <w:proofErr w:type="gramStart"/>
      <w:r w:rsidRPr="00252F4A">
        <w:rPr>
          <w:sz w:val="36"/>
          <w:szCs w:val="36"/>
        </w:rPr>
        <w:t>stage</w:t>
      </w:r>
      <w:proofErr w:type="gramEnd"/>
      <w:r w:rsidRPr="00252F4A">
        <w:rPr>
          <w:sz w:val="36"/>
          <w:szCs w:val="36"/>
        </w:rPr>
        <w:t xml:space="preserve"> and focusing on building human connections.</w:t>
      </w:r>
    </w:p>
    <w:p w14:paraId="6FB7A9F2" w14:textId="2485BED5" w:rsidR="00FE75DF" w:rsidRPr="00252F4A" w:rsidRDefault="00252F4A" w:rsidP="00252F4A">
      <w:pPr>
        <w:jc w:val="right"/>
        <w:rPr>
          <w:b/>
          <w:bCs/>
          <w:i/>
          <w:iCs/>
          <w:color w:val="6600CC"/>
          <w:sz w:val="36"/>
          <w:szCs w:val="36"/>
        </w:rPr>
      </w:pPr>
      <w:r w:rsidRPr="00252F4A">
        <w:rPr>
          <w:b/>
          <w:bCs/>
          <w:i/>
          <w:iCs/>
          <w:color w:val="6600CC"/>
          <w:sz w:val="36"/>
          <w:szCs w:val="36"/>
        </w:rPr>
        <w:t xml:space="preserve">Social Media Today </w:t>
      </w:r>
      <w:r w:rsidRPr="00252F4A">
        <w:rPr>
          <w:b/>
          <w:bCs/>
          <w:i/>
          <w:iCs/>
          <w:color w:val="6600CC"/>
          <w:sz w:val="36"/>
          <w:szCs w:val="36"/>
        </w:rPr>
        <w:t>3.16.21</w:t>
      </w:r>
    </w:p>
    <w:p w14:paraId="39F6BAA9" w14:textId="425F3C87" w:rsidR="00252F4A" w:rsidRPr="00252F4A" w:rsidRDefault="00252F4A" w:rsidP="00252F4A">
      <w:pPr>
        <w:jc w:val="right"/>
        <w:rPr>
          <w:b/>
          <w:bCs/>
          <w:i/>
          <w:iCs/>
          <w:color w:val="2F5496" w:themeColor="accent1" w:themeShade="BF"/>
          <w:sz w:val="28"/>
          <w:szCs w:val="28"/>
        </w:rPr>
      </w:pPr>
      <w:hyperlink r:id="rId5" w:history="1">
        <w:r w:rsidRPr="00252F4A">
          <w:rPr>
            <w:rStyle w:val="Hyperlink"/>
            <w:b/>
            <w:bCs/>
            <w:i/>
            <w:iCs/>
            <w:color w:val="034990" w:themeColor="hyperlink" w:themeShade="BF"/>
            <w:sz w:val="28"/>
            <w:szCs w:val="28"/>
          </w:rPr>
          <w:t>https://www.socialmediatoday.com/news/everything-brands-need-to-know-about-clubhouse-infographic/596753/</w:t>
        </w:r>
      </w:hyperlink>
    </w:p>
    <w:p w14:paraId="3FAEF673" w14:textId="77777777" w:rsidR="00252F4A" w:rsidRPr="00252F4A" w:rsidRDefault="00252F4A" w:rsidP="00252F4A">
      <w:pPr>
        <w:jc w:val="right"/>
        <w:rPr>
          <w:b/>
          <w:bCs/>
          <w:i/>
          <w:iCs/>
          <w:color w:val="2F5496" w:themeColor="accent1" w:themeShade="BF"/>
          <w:sz w:val="36"/>
          <w:szCs w:val="36"/>
        </w:rPr>
      </w:pPr>
    </w:p>
    <w:p w14:paraId="73FF9987" w14:textId="77777777" w:rsidR="00252F4A" w:rsidRDefault="00252F4A" w:rsidP="00252F4A"/>
    <w:sectPr w:rsidR="00252F4A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4A"/>
    <w:rsid w:val="00252F4A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050F"/>
  <w15:chartTrackingRefBased/>
  <w15:docId w15:val="{D9A53455-31A6-4EDB-85BC-5C0A51FE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cialmediatoday.com/news/everything-brands-need-to-know-about-clubhouse-infographic/596753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2021-03-17T15:32:00Z</dcterms:created>
  <dcterms:modified xsi:type="dcterms:W3CDTF">2021-03-17T15:36:00Z</dcterms:modified>
</cp:coreProperties>
</file>